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467AF30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w:t>
      </w:r>
      <w:r w:rsidR="00F45803">
        <w:rPr>
          <w:rFonts w:asciiTheme="majorHAnsi" w:hAnsiTheme="majorHAnsi"/>
        </w:rPr>
        <w:t>s do texto: Ayana, Luanne</w:t>
      </w:r>
      <w:r w:rsidRPr="00B56BF0">
        <w:rPr>
          <w:rFonts w:asciiTheme="majorHAnsi" w:hAnsiTheme="majorHAnsi"/>
        </w:rPr>
        <w:t>,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710AD9F7" w:rsidR="0053638B" w:rsidRPr="00B56BF0" w:rsidRDefault="006B3BF0" w:rsidP="00F10E2E">
      <w:pPr>
        <w:spacing w:after="160" w:line="276" w:lineRule="auto"/>
        <w:jc w:val="both"/>
        <w:rPr>
          <w:rFonts w:asciiTheme="majorHAnsi" w:hAnsiTheme="majorHAnsi"/>
        </w:rPr>
      </w:pPr>
      <w:r>
        <w:rPr>
          <w:rFonts w:asciiTheme="majorHAnsi" w:hAnsiTheme="majorHAnsi"/>
        </w:rPr>
        <w:t>Mais uma vez, agradeço à</w:t>
      </w:r>
      <w:r w:rsidR="0053638B" w:rsidRPr="00B56BF0">
        <w:rPr>
          <w:rFonts w:asciiTheme="majorHAnsi" w:hAnsiTheme="majorHAnsi"/>
        </w:rPr>
        <w:t xml:space="preserve"> </w:t>
      </w:r>
      <w:r w:rsidR="00F70A2F">
        <w:rPr>
          <w:rFonts w:asciiTheme="majorHAnsi" w:hAnsiTheme="majorHAnsi"/>
        </w:rPr>
        <w:t>Gabriela</w:t>
      </w:r>
      <w:r w:rsidR="0053638B" w:rsidRPr="00B56BF0">
        <w:rPr>
          <w:rFonts w:asciiTheme="majorHAnsi" w:hAnsiTheme="majorHAnsi"/>
        </w:rPr>
        <w:t xml:space="preserve"> e</w:t>
      </w:r>
      <w:r w:rsidR="008A487A">
        <w:rPr>
          <w:rFonts w:asciiTheme="majorHAnsi" w:hAnsiTheme="majorHAnsi"/>
        </w:rPr>
        <w:t xml:space="preserve"> </w:t>
      </w:r>
      <w:r>
        <w:rPr>
          <w:rFonts w:asciiTheme="majorHAnsi" w:hAnsiTheme="majorHAnsi"/>
        </w:rPr>
        <w:t>a</w:t>
      </w:r>
      <w:r w:rsidR="008A487A">
        <w:rPr>
          <w:rFonts w:asciiTheme="majorHAnsi" w:hAnsiTheme="majorHAnsi"/>
        </w:rPr>
        <w:t>o</w:t>
      </w:r>
      <w:r w:rsidR="0053638B" w:rsidRPr="00B56BF0">
        <w:rPr>
          <w:rFonts w:asciiTheme="majorHAnsi" w:hAnsiTheme="majorHAnsi"/>
        </w:rPr>
        <w:t xml:space="preserve"> </w:t>
      </w:r>
      <w:r w:rsidR="00F70A2F">
        <w:rPr>
          <w:rFonts w:asciiTheme="majorHAnsi" w:hAnsiTheme="majorHAnsi"/>
        </w:rPr>
        <w:t>Luiz</w:t>
      </w:r>
      <w:r w:rsidR="0053638B"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0053638B" w:rsidRPr="00B56BF0">
        <w:rPr>
          <w:rFonts w:asciiTheme="majorHAnsi" w:hAnsiTheme="majorHAnsi"/>
        </w:rPr>
        <w:t xml:space="preserve">! Obrigada pelo enorme tempo que vocês dedicam a mim, </w:t>
      </w:r>
      <w:r w:rsidR="008C236F">
        <w:rPr>
          <w:rFonts w:asciiTheme="majorHAnsi" w:hAnsiTheme="majorHAnsi"/>
        </w:rPr>
        <w:t xml:space="preserve">pelos </w:t>
      </w:r>
      <w:r w:rsidR="0053638B" w:rsidRPr="00B56BF0">
        <w:rPr>
          <w:rFonts w:asciiTheme="majorHAnsi" w:hAnsiTheme="majorHAnsi"/>
        </w:rPr>
        <w:t xml:space="preserve">almoços, jantares e risadas. </w:t>
      </w:r>
      <w:r w:rsidR="008C236F">
        <w:rPr>
          <w:rFonts w:asciiTheme="majorHAnsi" w:hAnsiTheme="majorHAnsi"/>
        </w:rPr>
        <w:t xml:space="preserve">Sem vocês, não </w:t>
      </w:r>
      <w:r w:rsidR="00F45803">
        <w:rPr>
          <w:rFonts w:asciiTheme="majorHAnsi" w:hAnsiTheme="majorHAnsi"/>
        </w:rPr>
        <w:t>consigo</w:t>
      </w:r>
      <w:r w:rsidR="008C236F">
        <w:rPr>
          <w:rFonts w:asciiTheme="majorHAnsi" w:hAnsiTheme="majorHAnsi"/>
        </w:rPr>
        <w:t>!</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683D9F36"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o isolamento reprodutivo das espécies, em contraposição à pan</w:t>
      </w:r>
      <w:r w:rsidR="00BD3682">
        <w:rPr>
          <w:rFonts w:asciiTheme="majorHAnsi" w:hAnsiTheme="majorHAnsi"/>
          <w:color w:val="000000" w:themeColor="text1"/>
        </w:rPr>
        <w:t>-</w:t>
      </w:r>
      <w:r w:rsidRPr="00D37EFE">
        <w:rPr>
          <w:rFonts w:asciiTheme="majorHAnsi" w:hAnsiTheme="majorHAnsi"/>
          <w:color w:val="000000" w:themeColor="text1"/>
        </w:rPr>
        <w:t xml:space="preserve">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25F6C000"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w:t>
      </w:r>
      <w:r w:rsidR="00A708FE">
        <w:rPr>
          <w:rFonts w:asciiTheme="majorHAnsi" w:hAnsiTheme="majorHAnsi"/>
        </w:rPr>
        <w:t>ria</w:t>
      </w:r>
      <w:r>
        <w:rPr>
          <w:rFonts w:asciiTheme="majorHAnsi" w:hAnsiTheme="majorHAnsi"/>
        </w:rPr>
        <w:t xml:space="preserv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48CED022" w:rsidR="000C2B71"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E04BC5" w14:textId="654334D9" w:rsidR="00904B9E" w:rsidRDefault="001F79DD" w:rsidP="0080493A">
      <w:pPr>
        <w:ind w:firstLine="720"/>
        <w:contextualSpacing/>
        <w:jc w:val="both"/>
        <w:rPr>
          <w:rFonts w:asciiTheme="majorHAnsi" w:hAnsiTheme="majorHAnsi"/>
        </w:rPr>
      </w:pPr>
      <w:r w:rsidRPr="00E44048">
        <w:rPr>
          <w:rFonts w:asciiTheme="majorHAnsi" w:hAnsiTheme="majorHAnsi"/>
        </w:rPr>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w:t>
      </w:r>
      <w:r w:rsidR="00417D61">
        <w:rPr>
          <w:rFonts w:asciiTheme="majorHAnsi" w:hAnsiTheme="majorHAnsi"/>
        </w:rPr>
        <w:t>descendentes</w:t>
      </w:r>
      <w:r w:rsidRPr="00E44048">
        <w:rPr>
          <w:rFonts w:asciiTheme="majorHAnsi" w:hAnsiTheme="majorHAnsi"/>
        </w:rPr>
        <w:t xml:space="preserve"> ao longo da vida</w:t>
      </w:r>
      <w:r w:rsidRPr="00AD647D">
        <w:rPr>
          <w:rStyle w:val="FootnoteReference"/>
        </w:rPr>
        <w:footnoteReference w:id="1"/>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417D61">
        <w:rPr>
          <w:rFonts w:asciiTheme="majorHAnsi" w:hAnsiTheme="majorHAnsi"/>
        </w:rPr>
        <w:t>junto de valores dos</w:t>
      </w:r>
      <w:r w:rsidR="00D34D41">
        <w:rPr>
          <w:rFonts w:asciiTheme="majorHAnsi" w:hAnsiTheme="majorHAnsi"/>
        </w:rPr>
        <w:t xml:space="preserve"> atributos </w:t>
      </w:r>
      <w:r w:rsidR="00CA29A8">
        <w:rPr>
          <w:rFonts w:asciiTheme="majorHAnsi" w:hAnsiTheme="majorHAnsi"/>
        </w:rPr>
        <w:t>componentes da aptidão</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r w:rsidR="00A11917" w:rsidRPr="008F7C63">
        <w:rPr>
          <w:rFonts w:asciiTheme="majorHAnsi" w:hAnsiTheme="majorHAnsi"/>
        </w:rPr>
        <w:t>Reznick,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w:t>
      </w:r>
      <w:r w:rsidR="00752B89">
        <w:rPr>
          <w:rFonts w:asciiTheme="majorHAnsi" w:hAnsiTheme="majorHAnsi"/>
        </w:rPr>
        <w:t>ou reserva</w:t>
      </w:r>
      <w:r w:rsidR="00752B89" w:rsidRPr="00E44048">
        <w:rPr>
          <w:rFonts w:asciiTheme="majorHAnsi" w:hAnsiTheme="majorHAnsi"/>
        </w:rPr>
        <w:t xml:space="preserve"> de algum </w:t>
      </w:r>
      <w:r w:rsidR="00752B89">
        <w:rPr>
          <w:rFonts w:asciiTheme="majorHAnsi" w:hAnsiTheme="majorHAnsi"/>
        </w:rPr>
        <w:t>recurso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stimento em número de cópulas</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w:t>
      </w:r>
      <w:r w:rsidR="006248FD">
        <w:rPr>
          <w:rFonts w:asciiTheme="majorHAnsi" w:hAnsiTheme="majorHAnsi"/>
        </w:rPr>
        <w:t xml:space="preserve"> em detrimento da reprodução</w:t>
      </w:r>
      <w:r w:rsidR="00E17090">
        <w:rPr>
          <w:rFonts w:asciiTheme="majorHAnsi" w:hAnsiTheme="majorHAnsi"/>
        </w:rPr>
        <w:t xml:space="preserve"> e linhagens que </w:t>
      </w:r>
      <w:r w:rsidR="00E17090" w:rsidRPr="00FA38ED">
        <w:rPr>
          <w:rFonts w:asciiTheme="majorHAnsi" w:hAnsiTheme="majorHAnsi"/>
        </w:rPr>
        <w:t>investem mais</w:t>
      </w:r>
      <w:r w:rsidR="00752B89" w:rsidRPr="00FA38ED">
        <w:rPr>
          <w:rFonts w:asciiTheme="majorHAnsi" w:hAnsiTheme="majorHAnsi"/>
        </w:rPr>
        <w:t xml:space="preserve"> na capacidade de reprodução</w:t>
      </w:r>
      <w:r w:rsidR="006248FD">
        <w:rPr>
          <w:rFonts w:asciiTheme="majorHAnsi" w:hAnsiTheme="majorHAnsi"/>
        </w:rPr>
        <w:t xml:space="preserve"> em detrimento da </w:t>
      </w:r>
      <w:r w:rsidR="006248FD">
        <w:rPr>
          <w:rFonts w:asciiTheme="majorHAnsi" w:hAnsiTheme="majorHAnsi"/>
        </w:rPr>
        <w:lastRenderedPageBreak/>
        <w:t>sobrevivência</w:t>
      </w:r>
      <w:r w:rsidR="00752B89" w:rsidRPr="00FA38ED">
        <w:rPr>
          <w:rFonts w:asciiTheme="majorHAnsi" w:hAnsiTheme="majorHAnsi"/>
        </w:rPr>
        <w:t xml:space="preserve"> </w:t>
      </w:r>
      <w:r w:rsidR="00FC700B" w:rsidRPr="00FA38ED">
        <w:rPr>
          <w:rFonts w:asciiTheme="majorHAnsi" w:hAnsiTheme="majorHAnsi"/>
        </w:rPr>
        <w:t>(</w:t>
      </w:r>
      <w:r w:rsidR="00A46FBE" w:rsidRPr="00FA38ED">
        <w:rPr>
          <w:rFonts w:asciiTheme="majorHAnsi" w:hAnsiTheme="majorHAnsi"/>
        </w:rPr>
        <w:t>Reznick,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27101B">
        <w:rPr>
          <w:rFonts w:asciiTheme="majorHAnsi" w:hAnsiTheme="majorHAnsi"/>
        </w:rPr>
        <w:t xml:space="preserve">, configurando </w:t>
      </w:r>
      <w:r w:rsidR="0027101B" w:rsidRPr="0027101B">
        <w:rPr>
          <w:rFonts w:asciiTheme="majorHAnsi" w:hAnsiTheme="majorHAnsi"/>
          <w:i/>
        </w:rPr>
        <w:t>trade-offs</w:t>
      </w:r>
      <w:r w:rsidR="00904B9E" w:rsidRPr="00FA38ED">
        <w:rPr>
          <w:rFonts w:asciiTheme="majorHAnsi" w:hAnsiTheme="majorHAnsi"/>
        </w:rPr>
        <w:t>.</w:t>
      </w:r>
    </w:p>
    <w:p w14:paraId="4113948C" w14:textId="00F1AE4A" w:rsidR="005C0BCC" w:rsidRPr="00FA38ED" w:rsidRDefault="005C0BCC" w:rsidP="005C0BCC">
      <w:pPr>
        <w:ind w:firstLine="720"/>
        <w:contextualSpacing/>
        <w:jc w:val="both"/>
        <w:rPr>
          <w:rFonts w:asciiTheme="majorHAnsi" w:hAnsiTheme="majorHAnsi"/>
        </w:rPr>
      </w:pPr>
      <w:r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Pr>
          <w:rFonts w:asciiTheme="majorHAnsi" w:hAnsiTheme="majorHAnsi"/>
        </w:rPr>
        <w:t xml:space="preserve">cipais </w:t>
      </w:r>
      <w:r w:rsidRPr="00FA3539">
        <w:rPr>
          <w:rFonts w:asciiTheme="majorHAnsi" w:hAnsiTheme="majorHAnsi"/>
        </w:rPr>
        <w:t xml:space="preserve">mecanismos da adaptação </w:t>
      </w:r>
      <w:r w:rsidRPr="00FA3539">
        <w:rPr>
          <w:rFonts w:asciiTheme="majorHAnsi" w:hAnsiTheme="majorHAnsi"/>
        </w:rPr>
        <w:fldChar w:fldCharType="begin" w:fldLock="1"/>
      </w:r>
      <w:r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Pr="00FA3539">
        <w:rPr>
          <w:rFonts w:asciiTheme="majorHAnsi" w:hAnsiTheme="majorHAnsi"/>
        </w:rPr>
        <w:fldChar w:fldCharType="separate"/>
      </w:r>
      <w:r w:rsidRPr="00FA3539">
        <w:rPr>
          <w:rFonts w:asciiTheme="majorHAnsi" w:hAnsiTheme="majorHAnsi"/>
          <w:noProof/>
        </w:rPr>
        <w:t>(Gause, 1934; Hardin, 1960)</w:t>
      </w:r>
      <w:r w:rsidRPr="00FA3539">
        <w:rPr>
          <w:rFonts w:asciiTheme="majorHAnsi" w:hAnsiTheme="majorHAnsi"/>
        </w:rPr>
        <w:fldChar w:fldCharType="end"/>
      </w:r>
      <w:r>
        <w:rPr>
          <w:rFonts w:asciiTheme="majorHAnsi" w:hAnsiTheme="majorHAnsi"/>
        </w:rPr>
        <w:t xml:space="preserve">. Além disso, a exclusão de indivíduos como resultado da competição interespecífica pode </w:t>
      </w:r>
      <w:r w:rsidRPr="00FA3539">
        <w:rPr>
          <w:rFonts w:asciiTheme="majorHAnsi" w:hAnsiTheme="majorHAnsi"/>
        </w:rPr>
        <w:t>levar à extinção de populações inteiras de uma dada região</w:t>
      </w:r>
      <w:r>
        <w:rPr>
          <w:rFonts w:asciiTheme="majorHAnsi" w:hAnsiTheme="majorHAnsi"/>
        </w:rPr>
        <w:t xml:space="preserve">, resultado frequentemente associado ao termo exclusão competitiva de espécies </w:t>
      </w:r>
      <w:r w:rsidRPr="00FA3539">
        <w:rPr>
          <w:rFonts w:asciiTheme="majorHAnsi" w:hAnsiTheme="majorHAnsi"/>
        </w:rPr>
        <w:t xml:space="preserve">(Gause, 1934). </w:t>
      </w:r>
      <w:r>
        <w:rPr>
          <w:rFonts w:asciiTheme="majorHAnsi" w:hAnsiTheme="majorHAnsi"/>
        </w:rPr>
        <w:t>Tanto no processo de adaptação</w:t>
      </w:r>
      <w:r w:rsidR="00A055ED">
        <w:rPr>
          <w:rFonts w:asciiTheme="majorHAnsi" w:hAnsiTheme="majorHAnsi"/>
        </w:rPr>
        <w:t xml:space="preserve"> </w:t>
      </w:r>
      <w:r w:rsidR="0036115E">
        <w:rPr>
          <w:rFonts w:asciiTheme="majorHAnsi" w:hAnsiTheme="majorHAnsi"/>
        </w:rPr>
        <w:t xml:space="preserve">decorrente da </w:t>
      </w:r>
      <w:r>
        <w:rPr>
          <w:rFonts w:asciiTheme="majorHAnsi" w:hAnsiTheme="majorHAnsi"/>
        </w:rPr>
        <w:t>competição intraespecífica, quanto no processo de exclusão competitiva de populações, derivada da competição interespecífica, 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Pr>
          <w:rFonts w:asciiTheme="majorHAnsi" w:hAnsiTheme="majorHAnsi"/>
        </w:rPr>
        <w:t>, ou seja,</w:t>
      </w:r>
      <w:r w:rsidRPr="00E44048">
        <w:rPr>
          <w:rFonts w:asciiTheme="majorHAnsi" w:hAnsiTheme="majorHAnsi"/>
        </w:rPr>
        <w:t xml:space="preserve"> </w:t>
      </w:r>
      <w:r>
        <w:rPr>
          <w:rFonts w:asciiTheme="majorHAnsi" w:hAnsiTheme="majorHAnsi"/>
        </w:rPr>
        <w:t xml:space="preserve">são portadores de atributos que permitem a utilização dos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de forma mais rápida </w:t>
      </w:r>
      <w:r>
        <w:rPr>
          <w:rFonts w:asciiTheme="majorHAnsi" w:hAnsiTheme="majorHAnsi"/>
          <w:color w:val="000000" w:themeColor="text1"/>
        </w:rPr>
        <w:fldChar w:fldCharType="begin" w:fldLock="1"/>
      </w:r>
      <w:r>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color w:val="000000" w:themeColor="text1"/>
        </w:rPr>
        <w:fldChar w:fldCharType="separate"/>
      </w:r>
      <w:r w:rsidRPr="00533CF8">
        <w:rPr>
          <w:rFonts w:asciiTheme="majorHAnsi" w:hAnsiTheme="majorHAnsi"/>
          <w:noProof/>
          <w:color w:val="000000" w:themeColor="text1"/>
        </w:rPr>
        <w:t>(Grime, 1979)</w:t>
      </w:r>
      <w:r>
        <w:rPr>
          <w:rFonts w:asciiTheme="majorHAnsi" w:hAnsiTheme="majorHAnsi"/>
          <w:color w:val="000000" w:themeColor="text1"/>
        </w:rPr>
        <w:fldChar w:fldCharType="end"/>
      </w:r>
      <w:r>
        <w:rPr>
          <w:rFonts w:asciiTheme="majorHAnsi" w:hAnsiTheme="majorHAnsi"/>
          <w:color w:val="000000" w:themeColor="text1"/>
        </w:rPr>
        <w:t xml:space="preserve"> ou mais eficiente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Pr>
          <w:rFonts w:asciiTheme="majorHAnsi" w:hAnsiTheme="majorHAnsi"/>
        </w:rPr>
        <w:fldChar w:fldCharType="separate"/>
      </w:r>
      <w:r w:rsidRPr="00C66712">
        <w:rPr>
          <w:rFonts w:asciiTheme="majorHAnsi" w:hAnsiTheme="majorHAnsi"/>
          <w:noProof/>
        </w:rPr>
        <w:t>(Tilman, 1982)</w:t>
      </w:r>
      <w:r>
        <w:rPr>
          <w:rFonts w:asciiTheme="majorHAnsi" w:hAnsiTheme="majorHAnsi"/>
        </w:rPr>
        <w:fldChar w:fldCharType="end"/>
      </w:r>
      <w:r>
        <w:rPr>
          <w:rFonts w:asciiTheme="majorHAnsi" w:hAnsiTheme="majorHAnsi"/>
        </w:rPr>
        <w:t xml:space="preserve"> ou que dificultam o uso de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por outros competidores</w:t>
      </w:r>
      <w:r>
        <w:rPr>
          <w:rFonts w:asciiTheme="majorHAnsi" w:hAnsiTheme="majorHAnsi"/>
        </w:rPr>
        <w:t xml:space="preserv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Pr>
          <w:rFonts w:asciiTheme="majorHAnsi" w:hAnsiTheme="majorHAnsi"/>
        </w:rPr>
        <w:fldChar w:fldCharType="separate"/>
      </w:r>
      <w:r w:rsidRPr="00FE6A0A">
        <w:rPr>
          <w:rFonts w:asciiTheme="majorHAnsi" w:hAnsiTheme="majorHAnsi"/>
          <w:noProof/>
        </w:rPr>
        <w:t>(Schoener, 1983; Vance, 1984)</w:t>
      </w:r>
      <w:r>
        <w:rPr>
          <w:rFonts w:asciiTheme="majorHAnsi" w:hAnsiTheme="majorHAnsi"/>
        </w:rPr>
        <w:fldChar w:fldCharType="end"/>
      </w:r>
      <w:r w:rsidRPr="00AD647D">
        <w:rPr>
          <w:rStyle w:val="FootnoteReference"/>
        </w:rPr>
        <w:footnoteReference w:id="2"/>
      </w:r>
      <w:r w:rsidRPr="00E44048">
        <w:rPr>
          <w:rFonts w:asciiTheme="majorHAnsi" w:hAnsiTheme="majorHAnsi"/>
        </w:rPr>
        <w:t>.</w:t>
      </w:r>
    </w:p>
    <w:p w14:paraId="3E72BD9A" w14:textId="4A47286D" w:rsidR="000C2B71" w:rsidRPr="00904B9E" w:rsidRDefault="004323FA" w:rsidP="00C24785">
      <w:pPr>
        <w:ind w:firstLine="720"/>
        <w:contextualSpacing/>
        <w:jc w:val="both"/>
        <w:rPr>
          <w:rFonts w:asciiTheme="majorHAnsi" w:hAnsiTheme="majorHAnsi"/>
        </w:rPr>
      </w:pPr>
      <w:r w:rsidRPr="0042672E">
        <w:rPr>
          <w:rFonts w:asciiTheme="majorHAnsi" w:hAnsiTheme="majorHAnsi"/>
        </w:rPr>
        <w:t>Estraté</w:t>
      </w:r>
      <w:r w:rsidR="00F1579E" w:rsidRPr="0042672E">
        <w:rPr>
          <w:rFonts w:asciiTheme="majorHAnsi" w:hAnsiTheme="majorHAnsi"/>
        </w:rPr>
        <w:t>gias de vida</w:t>
      </w:r>
      <w:r w:rsidR="00251CEC" w:rsidRPr="0042672E">
        <w:rPr>
          <w:rFonts w:asciiTheme="majorHAnsi" w:hAnsiTheme="majorHAnsi"/>
        </w:rPr>
        <w:t xml:space="preserve"> conferem maior</w:t>
      </w:r>
      <w:r w:rsidR="00F84CA6" w:rsidRPr="0042672E">
        <w:rPr>
          <w:rFonts w:asciiTheme="majorHAnsi" w:hAnsiTheme="majorHAnsi"/>
        </w:rPr>
        <w:t xml:space="preserve"> ou menor</w:t>
      </w:r>
      <w:r w:rsidR="00251CEC" w:rsidRPr="0042672E">
        <w:rPr>
          <w:rFonts w:asciiTheme="majorHAnsi" w:hAnsiTheme="majorHAnsi"/>
        </w:rPr>
        <w:t xml:space="preserve"> habilidade competitiva aos indiví</w:t>
      </w:r>
      <w:r w:rsidR="00DF3971" w:rsidRPr="0042672E">
        <w:rPr>
          <w:rFonts w:asciiTheme="majorHAnsi" w:hAnsiTheme="majorHAnsi"/>
        </w:rPr>
        <w:t>duos</w:t>
      </w:r>
      <w:r w:rsidR="00C24785" w:rsidRPr="0042672E">
        <w:rPr>
          <w:rFonts w:asciiTheme="majorHAnsi" w:hAnsiTheme="majorHAnsi"/>
        </w:rPr>
        <w:t xml:space="preserve"> </w:t>
      </w:r>
      <w:r w:rsidR="00335AAB" w:rsidRPr="0042672E">
        <w:rPr>
          <w:rFonts w:asciiTheme="majorHAnsi" w:hAnsiTheme="majorHAnsi"/>
        </w:rPr>
        <w:t>de acordo com alguns fatores</w:t>
      </w:r>
      <w:r w:rsidR="00DF3971" w:rsidRPr="0042672E">
        <w:rPr>
          <w:rFonts w:asciiTheme="majorHAnsi" w:hAnsiTheme="majorHAnsi"/>
        </w:rPr>
        <w:t xml:space="preserve"> ambientais</w:t>
      </w:r>
      <w:r w:rsidR="00335AAB" w:rsidRPr="0042672E">
        <w:rPr>
          <w:rFonts w:asciiTheme="majorHAnsi" w:hAnsiTheme="majorHAnsi"/>
        </w:rPr>
        <w:t xml:space="preserve">, como </w:t>
      </w:r>
      <w:r w:rsidR="006B14A8" w:rsidRPr="0042672E">
        <w:rPr>
          <w:rFonts w:asciiTheme="majorHAnsi" w:hAnsiTheme="majorHAnsi"/>
        </w:rPr>
        <w:t xml:space="preserve">a disponibilidade de recursos </w:t>
      </w:r>
      <w:r w:rsidR="00335AAB" w:rsidRPr="0042672E">
        <w:rPr>
          <w:rFonts w:asciiTheme="majorHAnsi" w:hAnsiTheme="majorHAnsi"/>
        </w:rPr>
        <w:t xml:space="preserve">e </w:t>
      </w:r>
      <w:r w:rsidR="009E15DC" w:rsidRPr="0042672E">
        <w:rPr>
          <w:rFonts w:asciiTheme="majorHAnsi" w:hAnsiTheme="majorHAnsi"/>
        </w:rPr>
        <w:t>as interações entre</w:t>
      </w:r>
      <w:r w:rsidR="006B14A8" w:rsidRPr="0042672E">
        <w:rPr>
          <w:rFonts w:asciiTheme="majorHAnsi" w:hAnsiTheme="majorHAnsi"/>
        </w:rPr>
        <w:t xml:space="preserve"> indivíd</w:t>
      </w:r>
      <w:r w:rsidR="00335AAB" w:rsidRPr="0042672E">
        <w:rPr>
          <w:rFonts w:asciiTheme="majorHAnsi" w:hAnsiTheme="majorHAnsi"/>
        </w:rPr>
        <w:t>uos</w:t>
      </w:r>
      <w:r w:rsidR="006B14A8" w:rsidRPr="0042672E">
        <w:rPr>
          <w:rFonts w:asciiTheme="majorHAnsi" w:hAnsiTheme="majorHAnsi"/>
        </w:rPr>
        <w:t xml:space="preserve"> </w:t>
      </w:r>
      <w:r w:rsidR="00D42C6C" w:rsidRPr="0042672E">
        <w:rPr>
          <w:rFonts w:asciiTheme="majorHAnsi" w:hAnsiTheme="majorHAnsi"/>
        </w:rPr>
        <w:t>(</w:t>
      </w:r>
      <w:r w:rsidR="00A46FBE" w:rsidRPr="0042672E">
        <w:rPr>
          <w:rFonts w:asciiTheme="majorHAnsi" w:hAnsiTheme="majorHAnsi"/>
        </w:rPr>
        <w:t>Reznick, 2014</w:t>
      </w:r>
      <w:r w:rsidR="00D42C6C" w:rsidRPr="0042672E">
        <w:rPr>
          <w:rFonts w:asciiTheme="majorHAnsi" w:hAnsiTheme="majorHAnsi"/>
        </w:rPr>
        <w:t>).</w:t>
      </w:r>
      <w:r w:rsidR="000C2B71" w:rsidRPr="0042672E">
        <w:rPr>
          <w:rFonts w:asciiTheme="majorHAnsi" w:hAnsiTheme="majorHAnsi"/>
        </w:rPr>
        <w:t xml:space="preserve"> A ocorrência de distúrbio</w:t>
      </w:r>
      <w:r w:rsidR="000C2B71" w:rsidRPr="0042672E">
        <w:rPr>
          <w:rFonts w:asciiTheme="majorHAnsi" w:hAnsiTheme="majorHAnsi" w:cs="Times New Roman"/>
          <w:color w:val="000000" w:themeColor="text1"/>
        </w:rPr>
        <w:t>s</w:t>
      </w:r>
      <w:r w:rsidR="00BB372F" w:rsidRPr="0042672E">
        <w:rPr>
          <w:rFonts w:asciiTheme="majorHAnsi" w:hAnsiTheme="majorHAnsi" w:cs="Times New Roman"/>
          <w:color w:val="000000" w:themeColor="text1"/>
        </w:rPr>
        <w:t xml:space="preserve"> pode alterar</w:t>
      </w:r>
      <w:r w:rsidR="000C2B71"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tanto </w:t>
      </w:r>
      <w:r w:rsidR="000C2B71" w:rsidRPr="0042672E">
        <w:rPr>
          <w:rFonts w:asciiTheme="majorHAnsi" w:hAnsiTheme="majorHAnsi" w:cs="Times New Roman"/>
          <w:color w:val="000000" w:themeColor="text1"/>
        </w:rPr>
        <w:t>a disponibilidade de recursos no ambiente</w:t>
      </w:r>
      <w:r w:rsidR="000E6484"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quanto </w:t>
      </w:r>
      <w:r w:rsidR="0013246F" w:rsidRPr="0042672E">
        <w:rPr>
          <w:rFonts w:asciiTheme="majorHAnsi" w:hAnsiTheme="majorHAnsi" w:cs="Times New Roman"/>
          <w:color w:val="000000" w:themeColor="text1"/>
        </w:rPr>
        <w:t>a</w:t>
      </w:r>
      <w:r w:rsidR="00BB372F" w:rsidRPr="0042672E">
        <w:rPr>
          <w:rFonts w:asciiTheme="majorHAnsi" w:hAnsiTheme="majorHAnsi" w:cs="Times New Roman"/>
          <w:color w:val="000000" w:themeColor="text1"/>
        </w:rPr>
        <w:t xml:space="preserve"> interação entre indivíduos</w:t>
      </w:r>
      <w:r w:rsidR="00A13127" w:rsidRPr="0042672E">
        <w:rPr>
          <w:rFonts w:asciiTheme="majorHAnsi" w:hAnsiTheme="majorHAnsi" w:cs="Times New Roman"/>
          <w:color w:val="000000" w:themeColor="text1"/>
        </w:rPr>
        <w:t xml:space="preserve"> da mesma espécie e de espécies diferentes</w:t>
      </w:r>
      <w:r w:rsidR="000C2B71" w:rsidRPr="0042672E">
        <w:rPr>
          <w:rFonts w:asciiTheme="majorHAnsi" w:hAnsiTheme="majorHAnsi" w:cs="Times New Roman"/>
          <w:color w:val="000000" w:themeColor="text1"/>
        </w:rPr>
        <w:t>, configurando</w:t>
      </w:r>
      <w:r w:rsidR="000C2B71" w:rsidRPr="00820C92">
        <w:rPr>
          <w:rFonts w:asciiTheme="majorHAnsi" w:hAnsiTheme="majorHAnsi" w:cs="Times New Roman"/>
          <w:color w:val="000000" w:themeColor="text1"/>
        </w:rPr>
        <w:t xml:space="preserve"> um fator </w:t>
      </w:r>
      <w:r w:rsidR="000C2B71" w:rsidRPr="00501AD8">
        <w:rPr>
          <w:rFonts w:asciiTheme="majorHAnsi" w:hAnsiTheme="majorHAnsi" w:cs="Times New Roman"/>
          <w:color w:val="000000" w:themeColor="text1"/>
        </w:rPr>
        <w:t>com potencial influência sobre</w:t>
      </w:r>
      <w:r w:rsidR="00283963" w:rsidRPr="00501AD8">
        <w:rPr>
          <w:rFonts w:asciiTheme="majorHAnsi" w:hAnsiTheme="majorHAnsi" w:cs="Times New Roman"/>
          <w:color w:val="000000" w:themeColor="text1"/>
        </w:rPr>
        <w:t xml:space="preserve"> a habilidade competitiva das estratégias de vida</w:t>
      </w:r>
      <w:r w:rsidR="00FF4294" w:rsidRPr="00501AD8">
        <w:rPr>
          <w:rFonts w:asciiTheme="majorHAnsi" w:hAnsiTheme="majorHAnsi" w:cs="Times New Roman"/>
          <w:color w:val="000000" w:themeColor="text1"/>
        </w:rPr>
        <w:t xml:space="preserve"> e, assim, sobre</w:t>
      </w:r>
      <w:r w:rsidR="000C2B71" w:rsidRPr="00501AD8">
        <w:rPr>
          <w:rFonts w:asciiTheme="majorHAnsi" w:hAnsiTheme="majorHAnsi" w:cs="Times New Roman"/>
          <w:color w:val="000000" w:themeColor="text1"/>
        </w:rPr>
        <w:t xml:space="preserve"> a </w:t>
      </w:r>
      <w:r w:rsidR="00FF4294" w:rsidRPr="00501AD8">
        <w:rPr>
          <w:rFonts w:asciiTheme="majorHAnsi" w:hAnsiTheme="majorHAnsi" w:cs="Times New Roman"/>
          <w:color w:val="000000" w:themeColor="text1"/>
        </w:rPr>
        <w:t>frequência de diferentes</w:t>
      </w:r>
      <w:r w:rsidR="000C2B71" w:rsidRPr="00501AD8">
        <w:rPr>
          <w:rFonts w:asciiTheme="majorHAnsi" w:hAnsiTheme="majorHAnsi" w:cs="Times New Roman"/>
          <w:color w:val="000000" w:themeColor="text1"/>
        </w:rPr>
        <w:t xml:space="preserve"> estratégias de vida em um dado local</w:t>
      </w:r>
      <w:r w:rsidR="00B52A89" w:rsidRPr="00AD647D">
        <w:rPr>
          <w:rStyle w:val="FootnoteReference"/>
        </w:rPr>
        <w:footnoteReference w:id="3"/>
      </w:r>
      <w:r w:rsidR="000C2B71" w:rsidRPr="00501AD8">
        <w:rPr>
          <w:rFonts w:asciiTheme="majorHAnsi" w:hAnsiTheme="majorHAnsi" w:cs="Times New Roman"/>
          <w:color w:val="000000" w:themeColor="text1"/>
        </w:rPr>
        <w:t>.</w:t>
      </w:r>
      <w:r w:rsidR="000C2B71" w:rsidRPr="00501AD8">
        <w:rPr>
          <w:rFonts w:asciiTheme="majorHAnsi" w:hAnsiTheme="majorHAnsi"/>
        </w:rPr>
        <w:t xml:space="preserve"> O distúrbio pode ser definido</w:t>
      </w:r>
      <w:r w:rsidR="000C2B71" w:rsidRPr="00820C92">
        <w:rPr>
          <w:rFonts w:asciiTheme="majorHAnsi" w:hAnsiTheme="majorHAnsi"/>
        </w:rPr>
        <w:t xml:space="preserve"> como </w:t>
      </w:r>
      <w:r w:rsidR="000C2B71" w:rsidRPr="00820C92">
        <w:rPr>
          <w:rFonts w:asciiTheme="majorHAnsi" w:hAnsiTheme="majorHAnsi" w:cs="Times New Roman"/>
        </w:rPr>
        <w:t>qualquer processo independente da densidade populacional que remo</w:t>
      </w:r>
      <w:r w:rsidR="000C2B71" w:rsidRPr="00E44048">
        <w:rPr>
          <w:rFonts w:asciiTheme="majorHAnsi" w:hAnsiTheme="majorHAnsi" w:cs="Times New Roman"/>
        </w:rPr>
        <w:t xml:space="preserve">ve indivíduos de uma população, criando </w:t>
      </w:r>
      <w:r w:rsidR="000C2B71" w:rsidRPr="00E44048">
        <w:rPr>
          <w:rFonts w:asciiTheme="majorHAnsi" w:hAnsiTheme="majorHAnsi" w:cs="Times New Roman"/>
        </w:rPr>
        <w:lastRenderedPageBreak/>
        <w:t xml:space="preserve">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w:t>
      </w:r>
      <w:r w:rsidR="00012A2B">
        <w:rPr>
          <w:rFonts w:asciiTheme="majorHAnsi" w:hAnsiTheme="majorHAnsi" w:cs="Times New Roman"/>
          <w:color w:val="000000" w:themeColor="text1"/>
        </w:rPr>
        <w:t>diversificando</w:t>
      </w:r>
      <w:r w:rsidR="000C2B71" w:rsidRPr="00E44048">
        <w:rPr>
          <w:rFonts w:asciiTheme="majorHAnsi" w:hAnsiTheme="majorHAnsi" w:cs="Times New Roman"/>
          <w:color w:val="000000" w:themeColor="text1"/>
        </w:rPr>
        <w:t xml:space="preserve">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w:t>
      </w:r>
      <w:r w:rsidR="000C2B71" w:rsidRPr="003B5154">
        <w:rPr>
          <w:rFonts w:asciiTheme="majorHAnsi" w:hAnsiTheme="majorHAnsi" w:cs="Times New Roman"/>
          <w:color w:val="000000" w:themeColor="text1"/>
        </w:rPr>
        <w:t>diferentes regimes de distúrbio podem impactar em maior ou menor grau as dinâmicas ecológica e evolutiva das estratégias de vida. Enquanto a dinâmica ec</w:t>
      </w:r>
      <w:r w:rsidR="005C55AA" w:rsidRPr="003B5154">
        <w:rPr>
          <w:rFonts w:asciiTheme="majorHAnsi" w:hAnsiTheme="majorHAnsi" w:cs="Times New Roman"/>
          <w:color w:val="000000" w:themeColor="text1"/>
        </w:rPr>
        <w:t>ológica refere-se à mudança na frequência</w:t>
      </w:r>
      <w:r w:rsidR="000C2B71" w:rsidRPr="003B5154">
        <w:rPr>
          <w:rFonts w:asciiTheme="majorHAnsi" w:hAnsiTheme="majorHAnsi" w:cs="Times New Roman"/>
          <w:color w:val="000000" w:themeColor="text1"/>
        </w:rPr>
        <w:t xml:space="preserve"> das estratégias na comunidade</w:t>
      </w:r>
      <w:r w:rsidR="000136B6" w:rsidRPr="003B5154">
        <w:rPr>
          <w:rFonts w:asciiTheme="majorHAnsi" w:hAnsiTheme="majorHAnsi" w:cs="Times New Roman"/>
          <w:color w:val="000000" w:themeColor="text1"/>
        </w:rPr>
        <w:t xml:space="preserve"> a partir d</w:t>
      </w:r>
      <w:r w:rsidR="00FA6190" w:rsidRPr="003B5154">
        <w:rPr>
          <w:rFonts w:asciiTheme="majorHAnsi" w:hAnsiTheme="majorHAnsi" w:cs="Times New Roman"/>
          <w:color w:val="000000" w:themeColor="text1"/>
        </w:rPr>
        <w:t xml:space="preserve">e alterações na abundância relativa </w:t>
      </w:r>
      <w:r w:rsidR="00CC778E">
        <w:rPr>
          <w:rFonts w:asciiTheme="majorHAnsi" w:hAnsiTheme="majorHAnsi" w:cs="Times New Roman"/>
          <w:color w:val="000000" w:themeColor="text1"/>
        </w:rPr>
        <w:t>das</w:t>
      </w:r>
      <w:r w:rsidR="00FA6190" w:rsidRPr="003B5154">
        <w:rPr>
          <w:rFonts w:asciiTheme="majorHAnsi" w:hAnsiTheme="majorHAnsi" w:cs="Times New Roman"/>
          <w:color w:val="000000" w:themeColor="text1"/>
        </w:rPr>
        <w:t xml:space="preserve"> espécies</w:t>
      </w:r>
      <w:r w:rsidR="000C2B71" w:rsidRPr="003B5154">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497716DB"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96559">
        <w:rPr>
          <w:rFonts w:asciiTheme="majorHAnsi" w:hAnsiTheme="majorHAnsi" w:cs="Times New Roman"/>
          <w:noProof/>
          <w:color w:val="000000" w:themeColor="text1"/>
        </w:rPr>
        <w:t>(</w:t>
      </w:r>
      <w:r w:rsidR="00F80E3C" w:rsidRPr="00F80E3C">
        <w:rPr>
          <w:rFonts w:asciiTheme="majorHAnsi" w:hAnsiTheme="majorHAnsi" w:cs="Times New Roman"/>
          <w:noProof/>
          <w:color w:val="000000" w:themeColor="text1"/>
        </w:rPr>
        <w:t>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w:t>
      </w:r>
      <w:r w:rsidR="00CF5383">
        <w:rPr>
          <w:rFonts w:asciiTheme="majorHAnsi" w:hAnsiTheme="majorHAnsi" w:cs="Times New Roman"/>
          <w:color w:val="000000" w:themeColor="text1"/>
        </w:rPr>
        <w:t>r de diferenças nas taxas demográficas</w:t>
      </w:r>
      <w:r w:rsidRPr="00E44048">
        <w:rPr>
          <w:rFonts w:asciiTheme="majorHAnsi" w:hAnsiTheme="majorHAnsi" w:cs="Times New Roman"/>
          <w:color w:val="000000" w:themeColor="text1"/>
        </w:rPr>
        <w:t xml:space="preserve">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 xml:space="preserve">(Reznick </w:t>
      </w:r>
      <w:r w:rsidR="00033943" w:rsidRPr="00033943">
        <w:rPr>
          <w:rFonts w:asciiTheme="majorHAnsi" w:hAnsiTheme="majorHAnsi" w:cs="Times New Roman"/>
          <w:noProof/>
          <w:color w:val="000000" w:themeColor="text1"/>
        </w:rPr>
        <w:lastRenderedPageBreak/>
        <w:t>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7C94F0B2" w:rsidR="000C2B71" w:rsidRPr="00B1075C"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w:t>
      </w:r>
      <w:r w:rsidR="00757059" w:rsidRPr="00A04662">
        <w:rPr>
          <w:rFonts w:asciiTheme="majorHAnsi" w:hAnsiTheme="majorHAnsi" w:cs="Times New Roman"/>
          <w:color w:val="000000" w:themeColor="text1"/>
        </w:rPr>
        <w:lastRenderedPageBreak/>
        <w:t>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AD647D">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w:t>
      </w:r>
      <w:r w:rsidR="000C2B71" w:rsidRPr="00B1075C">
        <w:rPr>
          <w:rFonts w:asciiTheme="majorHAnsi" w:hAnsiTheme="majorHAnsi" w:cs="Times New Roman"/>
          <w:color w:val="000000" w:themeColor="text1"/>
        </w:rPr>
        <w:t xml:space="preserve">paradigma </w:t>
      </w:r>
      <w:r w:rsidR="000C2B71" w:rsidRPr="00B1075C">
        <w:rPr>
          <w:rFonts w:asciiTheme="majorHAnsi" w:hAnsiTheme="majorHAnsi" w:cs="Times New Roman"/>
          <w:i/>
          <w:color w:val="000000" w:themeColor="text1"/>
        </w:rPr>
        <w:t>r</w:t>
      </w:r>
      <w:r w:rsidR="000C2B71" w:rsidRPr="00B1075C">
        <w:rPr>
          <w:rFonts w:asciiTheme="majorHAnsi" w:hAnsiTheme="majorHAnsi" w:cs="Times New Roman"/>
          <w:color w:val="000000" w:themeColor="text1"/>
        </w:rPr>
        <w:t xml:space="preserve"> e </w:t>
      </w:r>
      <w:r w:rsidR="000C2B71" w:rsidRPr="00B1075C">
        <w:rPr>
          <w:rFonts w:asciiTheme="majorHAnsi" w:hAnsiTheme="majorHAnsi" w:cs="Times New Roman"/>
          <w:i/>
          <w:color w:val="000000" w:themeColor="text1"/>
        </w:rPr>
        <w:t>K</w:t>
      </w:r>
      <w:r w:rsidR="00982FBA" w:rsidRPr="00B1075C">
        <w:rPr>
          <w:rFonts w:asciiTheme="majorHAnsi" w:hAnsiTheme="majorHAnsi" w:cs="Times New Roman"/>
          <w:color w:val="000000" w:themeColor="text1"/>
        </w:rPr>
        <w:t xml:space="preserve"> (que inclui </w:t>
      </w:r>
      <w:r w:rsidR="00E56727" w:rsidRPr="00B1075C">
        <w:rPr>
          <w:rFonts w:asciiTheme="majorHAnsi" w:hAnsiTheme="majorHAnsi" w:cs="Times New Roman"/>
          <w:color w:val="000000" w:themeColor="text1"/>
        </w:rPr>
        <w:t xml:space="preserve">a </w:t>
      </w:r>
      <w:r w:rsidR="00376298" w:rsidRPr="00B1075C">
        <w:rPr>
          <w:rFonts w:asciiTheme="majorHAnsi" w:hAnsiTheme="majorHAnsi" w:cs="Times New Roman"/>
          <w:color w:val="000000" w:themeColor="text1"/>
        </w:rPr>
        <w:t>HDI</w:t>
      </w:r>
      <w:r w:rsidR="00982FBA" w:rsidRPr="00B1075C">
        <w:rPr>
          <w:rFonts w:asciiTheme="majorHAnsi" w:hAnsiTheme="majorHAnsi" w:cs="Times New Roman"/>
          <w:color w:val="000000" w:themeColor="text1"/>
        </w:rPr>
        <w:t>)</w:t>
      </w:r>
      <w:r w:rsidR="000C2B71" w:rsidRPr="00B1075C">
        <w:rPr>
          <w:rFonts w:asciiTheme="majorHAnsi" w:hAnsiTheme="majorHAnsi" w:cs="Times New Roman"/>
          <w:color w:val="000000" w:themeColor="text1"/>
        </w:rPr>
        <w:t xml:space="preserve">, o estudo de estratégias de vida a partir de modelos demográficos perdeu o </w:t>
      </w:r>
      <w:r w:rsidR="00DE023B" w:rsidRPr="00B1075C">
        <w:rPr>
          <w:rFonts w:asciiTheme="majorHAnsi" w:hAnsiTheme="majorHAnsi" w:cs="Times New Roman"/>
          <w:color w:val="000000" w:themeColor="text1"/>
        </w:rPr>
        <w:t>eixo da</w:t>
      </w:r>
      <w:r w:rsidR="000C2B71" w:rsidRPr="00B1075C">
        <w:rPr>
          <w:rFonts w:asciiTheme="majorHAnsi" w:hAnsiTheme="majorHAnsi" w:cs="Times New Roman"/>
          <w:color w:val="000000" w:themeColor="text1"/>
        </w:rPr>
        <w:t xml:space="preserve"> coexistência e passou a ser pautado </w:t>
      </w:r>
      <w:r w:rsidR="00826AF4" w:rsidRPr="00B1075C">
        <w:rPr>
          <w:rFonts w:asciiTheme="majorHAnsi" w:hAnsiTheme="majorHAnsi" w:cs="Times New Roman"/>
          <w:color w:val="000000" w:themeColor="text1"/>
        </w:rPr>
        <w:t xml:space="preserve">nos </w:t>
      </w:r>
      <w:r w:rsidR="004D5F0D" w:rsidRPr="00B1075C">
        <w:rPr>
          <w:rFonts w:asciiTheme="majorHAnsi" w:hAnsiTheme="majorHAnsi" w:cs="Times New Roman"/>
          <w:color w:val="000000" w:themeColor="text1"/>
        </w:rPr>
        <w:t xml:space="preserve">processos que levam à </w:t>
      </w:r>
      <w:r w:rsidR="00B914CF" w:rsidRPr="00B1075C">
        <w:rPr>
          <w:rFonts w:asciiTheme="majorHAnsi" w:hAnsiTheme="majorHAnsi" w:cs="Times New Roman"/>
          <w:color w:val="000000" w:themeColor="text1"/>
        </w:rPr>
        <w:t>predominância de</w:t>
      </w:r>
      <w:r w:rsidR="004D5F0D" w:rsidRPr="00B1075C">
        <w:rPr>
          <w:rFonts w:asciiTheme="majorHAnsi" w:hAnsiTheme="majorHAnsi" w:cs="Times New Roman"/>
          <w:color w:val="000000" w:themeColor="text1"/>
        </w:rPr>
        <w:t xml:space="preserve"> </w:t>
      </w:r>
      <w:r w:rsidR="00B914CF" w:rsidRPr="00B1075C">
        <w:rPr>
          <w:rFonts w:asciiTheme="majorHAnsi" w:hAnsiTheme="majorHAnsi" w:cs="Times New Roman"/>
          <w:color w:val="000000" w:themeColor="text1"/>
        </w:rPr>
        <w:t xml:space="preserve">determinadas </w:t>
      </w:r>
      <w:r w:rsidR="004D5F0D" w:rsidRPr="00B1075C">
        <w:rPr>
          <w:rFonts w:asciiTheme="majorHAnsi" w:hAnsiTheme="majorHAnsi" w:cs="Times New Roman"/>
          <w:color w:val="000000" w:themeColor="text1"/>
        </w:rPr>
        <w:t>estratégias</w:t>
      </w:r>
      <w:r w:rsidR="00B914CF" w:rsidRPr="00B1075C">
        <w:rPr>
          <w:rFonts w:asciiTheme="majorHAnsi" w:hAnsiTheme="majorHAnsi" w:cs="Times New Roman"/>
          <w:color w:val="000000" w:themeColor="text1"/>
        </w:rPr>
        <w:t xml:space="preserve"> a depender do ambiente</w:t>
      </w:r>
      <w:r w:rsidR="00397A91">
        <w:rPr>
          <w:rFonts w:asciiTheme="majorHAnsi" w:hAnsiTheme="majorHAnsi" w:cs="Times New Roman"/>
          <w:color w:val="000000" w:themeColor="text1"/>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B1075C">
        <w:rPr>
          <w:rFonts w:asciiTheme="majorHAnsi" w:hAnsiTheme="majorHAnsi" w:cs="Times New Roman"/>
          <w:color w:val="000000" w:themeColor="text1"/>
        </w:rPr>
        <w:t>Sob o viés evolutivo, o impacto do distúrbio é avaliado sobretudo</w:t>
      </w:r>
      <w:r w:rsidRPr="00E44048">
        <w:rPr>
          <w:rFonts w:asciiTheme="majorHAnsi" w:hAnsiTheme="majorHAnsi" w:cs="Times New Roman"/>
          <w:color w:val="000000" w:themeColor="text1"/>
        </w:rPr>
        <w:t xml:space="preserve">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w:t>
      </w:r>
      <w:r w:rsidRPr="00E44048">
        <w:rPr>
          <w:rFonts w:asciiTheme="majorHAnsi" w:hAnsiTheme="majorHAnsi" w:cs="Times New Roman"/>
          <w:color w:val="000000" w:themeColor="text1"/>
        </w:rPr>
        <w:lastRenderedPageBreak/>
        <w:t>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7517017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Posteriormente, o conceito de EEE foi aplicado aos modelos demográficos que incluem variabilidade nas taxas de mortalidade e fecundidade - que pode ser entendida como </w:t>
      </w:r>
      <w:r w:rsidR="000D48D3">
        <w:rPr>
          <w:rFonts w:asciiTheme="majorHAnsi" w:hAnsiTheme="majorHAnsi" w:cs="Times New Roman"/>
          <w:color w:val="000000" w:themeColor="text1"/>
        </w:rPr>
        <w:t>consequência</w:t>
      </w:r>
      <w:r w:rsidRPr="00E44048">
        <w:rPr>
          <w:rFonts w:asciiTheme="majorHAnsi" w:hAnsiTheme="majorHAnsi" w:cs="Times New Roman"/>
          <w:color w:val="000000" w:themeColor="text1"/>
        </w:rPr>
        <w:t xml:space="preserve"> da ocorrência de </w:t>
      </w:r>
      <w:r w:rsidRPr="00E44048">
        <w:rPr>
          <w:rFonts w:asciiTheme="majorHAnsi" w:hAnsiTheme="majorHAnsi" w:cs="Times New Roman"/>
          <w:color w:val="000000" w:themeColor="text1"/>
        </w:rPr>
        <w:lastRenderedPageBreak/>
        <w:t>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w:t>
      </w:r>
      <w:r w:rsidRPr="00E44048">
        <w:rPr>
          <w:rFonts w:asciiTheme="majorHAnsi" w:hAnsiTheme="majorHAnsi" w:cs="Times New Roman"/>
        </w:rPr>
        <w:lastRenderedPageBreak/>
        <w:t xml:space="preserve">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w:t>
      </w:r>
      <w:r w:rsidR="000C2B71" w:rsidRPr="00102133">
        <w:rPr>
          <w:rFonts w:asciiTheme="majorHAnsi" w:hAnsiTheme="majorHAnsi" w:cs="Times"/>
          <w:color w:val="000000" w:themeColor="text1"/>
        </w:rPr>
        <w:lastRenderedPageBreak/>
        <w:t xml:space="preserve">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886207">
      <w:pPr>
        <w:contextualSpacing/>
        <w:jc w:val="both"/>
        <w:rPr>
          <w:rFonts w:asciiTheme="majorHAnsi" w:hAnsiTheme="majorHAnsi" w:cs="Times New Roman"/>
          <w:color w:val="000000" w:themeColor="text1"/>
        </w:rPr>
      </w:pPr>
    </w:p>
    <w:p w14:paraId="7432E903" w14:textId="77777777" w:rsidR="00886207" w:rsidRDefault="00886207" w:rsidP="00886207">
      <w:pPr>
        <w:contextualSpacing/>
        <w:jc w:val="both"/>
        <w:rPr>
          <w:rFonts w:asciiTheme="majorHAnsi" w:hAnsiTheme="majorHAnsi" w:cs="Times New Roman"/>
          <w:color w:val="000000" w:themeColor="text1"/>
        </w:rPr>
      </w:pPr>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p w14:paraId="78919925" w14:textId="77777777" w:rsidR="001B4DF8" w:rsidRDefault="001B4DF8" w:rsidP="002B2033">
      <w:pPr>
        <w:contextualSpacing/>
        <w:jc w:val="both"/>
        <w:rPr>
          <w:rFonts w:asciiTheme="majorHAnsi" w:hAnsiTheme="majorHAnsi" w:cs="Times New Roman"/>
          <w:color w:val="000000" w:themeColor="text1"/>
        </w:rPr>
      </w:pPr>
    </w:p>
    <w:bookmarkStart w:id="6"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6"/>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7" w:name="_Toc487972243"/>
      <w:r w:rsidRPr="007F7CAE">
        <w:t>5</w:t>
      </w:r>
      <w:r w:rsidR="00A564CF" w:rsidRPr="007F7CAE">
        <w:t xml:space="preserve">.1 </w:t>
      </w:r>
      <w:r w:rsidR="00A564CF" w:rsidRPr="007F7CAE">
        <w:tab/>
      </w:r>
      <w:r w:rsidR="00A564CF" w:rsidRPr="005117BD">
        <w:rPr>
          <w:color w:val="000000" w:themeColor="text1"/>
        </w:rPr>
        <w:t>Descrição do modelo</w:t>
      </w:r>
      <w:bookmarkEnd w:id="7"/>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w:t>
      </w:r>
      <w:r w:rsidRPr="00634264">
        <w:rPr>
          <w:rFonts w:asciiTheme="majorHAnsi" w:hAnsiTheme="majorHAnsi"/>
          <w:sz w:val="24"/>
          <w:szCs w:val="24"/>
        </w:rPr>
        <w:t xml:space="preserve">distúrbio), produção de propágulos por meio de reprodução sexuada e recrutamento de novos indivíduos a partir do banco de propágulos. A longevidade e a fecundidade, atributos </w:t>
      </w:r>
      <w:r w:rsidR="00724E53" w:rsidRPr="00634264">
        <w:rPr>
          <w:rFonts w:asciiTheme="majorHAnsi" w:hAnsiTheme="majorHAnsi"/>
          <w:sz w:val="24"/>
          <w:szCs w:val="24"/>
        </w:rPr>
        <w:t>representados respectivamente pela</w:t>
      </w:r>
      <w:r w:rsidRPr="00634264">
        <w:rPr>
          <w:rFonts w:asciiTheme="majorHAnsi" w:hAnsiTheme="majorHAnsi"/>
          <w:sz w:val="24"/>
          <w:szCs w:val="24"/>
        </w:rPr>
        <w:t xml:space="preserve"> pro</w:t>
      </w:r>
      <w:r w:rsidR="00724E53" w:rsidRPr="00634264">
        <w:rPr>
          <w:rFonts w:asciiTheme="majorHAnsi" w:hAnsiTheme="majorHAnsi"/>
          <w:sz w:val="24"/>
          <w:szCs w:val="24"/>
        </w:rPr>
        <w:t xml:space="preserve">babilidade de sobrevivência e </w:t>
      </w:r>
      <w:commentRangeStart w:id="8"/>
      <w:r w:rsidR="00724E53" w:rsidRPr="00634264">
        <w:rPr>
          <w:rFonts w:asciiTheme="majorHAnsi" w:hAnsiTheme="majorHAnsi"/>
          <w:sz w:val="24"/>
          <w:szCs w:val="24"/>
        </w:rPr>
        <w:t>pelo</w:t>
      </w:r>
      <w:r w:rsidRPr="00634264">
        <w:rPr>
          <w:rFonts w:asciiTheme="majorHAnsi" w:hAnsiTheme="majorHAnsi"/>
          <w:sz w:val="24"/>
          <w:szCs w:val="24"/>
        </w:rPr>
        <w:t xml:space="preserve"> número de gametas femininos que cada indivíduo produz por ciclo</w:t>
      </w:r>
      <w:commentRangeEnd w:id="8"/>
      <w:r w:rsidR="007640FC" w:rsidRPr="00634264">
        <w:rPr>
          <w:rStyle w:val="CommentReference"/>
          <w:rFonts w:asciiTheme="minorHAnsi" w:hAnsiTheme="minorHAnsi" w:cstheme="minorBidi"/>
        </w:rPr>
        <w:commentReference w:id="8"/>
      </w:r>
      <w:r w:rsidRPr="00634264">
        <w:rPr>
          <w:rFonts w:asciiTheme="majorHAnsi" w:hAnsiTheme="majorHAnsi"/>
          <w:sz w:val="24"/>
          <w:szCs w:val="24"/>
        </w:rPr>
        <w:t>, estão correlacionadas negativamente (</w:t>
      </w:r>
      <w:r w:rsidRPr="00634264">
        <w:rPr>
          <w:rFonts w:asciiTheme="majorHAnsi" w:hAnsiTheme="majorHAnsi"/>
          <w:i/>
          <w:sz w:val="24"/>
          <w:szCs w:val="24"/>
        </w:rPr>
        <w:t>trade-off</w:t>
      </w:r>
      <w:r w:rsidRPr="00634264">
        <w:rPr>
          <w:rFonts w:asciiTheme="majorHAnsi" w:hAnsiTheme="majorHAnsi"/>
          <w:sz w:val="24"/>
          <w:szCs w:val="24"/>
        </w:rPr>
        <w:t>) e juntas compõem a estratégia</w:t>
      </w:r>
      <w:r w:rsidRPr="00DB1E22">
        <w:rPr>
          <w:rFonts w:asciiTheme="majorHAnsi" w:hAnsiTheme="majorHAnsi"/>
          <w:sz w:val="24"/>
          <w:szCs w:val="24"/>
        </w:rPr>
        <w:t xml:space="preserve">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9"/>
      <w:r w:rsidRPr="00F37D68">
        <w:rPr>
          <w:rFonts w:asciiTheme="majorHAnsi" w:hAnsiTheme="majorHAnsi"/>
          <w:sz w:val="24"/>
          <w:szCs w:val="24"/>
        </w:rPr>
        <w:t>um número de gametas masculinos que é igual para todos os indivíduos independente de suas estratégias</w:t>
      </w:r>
      <w:commentRangeEnd w:id="9"/>
      <w:r w:rsidR="00C70DFE" w:rsidRPr="00F37D68">
        <w:rPr>
          <w:rStyle w:val="CommentReference"/>
          <w:rFonts w:asciiTheme="minorHAnsi" w:hAnsiTheme="minorHAnsi" w:cstheme="minorBidi"/>
        </w:rPr>
        <w:commentReference w:id="9"/>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0" w:name="_Toc487972244"/>
      <w:r w:rsidRPr="007F7CAE">
        <w:t>5</w:t>
      </w:r>
      <w:r w:rsidR="00A564CF" w:rsidRPr="007F7CAE">
        <w:t xml:space="preserve">.2 </w:t>
      </w:r>
      <w:r w:rsidR="00A564CF" w:rsidRPr="007F7CAE">
        <w:tab/>
      </w:r>
      <w:r w:rsidR="001054C0" w:rsidRPr="005117BD">
        <w:rPr>
          <w:color w:val="000000" w:themeColor="text1"/>
        </w:rPr>
        <w:t>Cenários simulados</w:t>
      </w:r>
      <w:bookmarkEnd w:id="10"/>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sidRPr="00AD647D">
        <w:rPr>
          <w:rStyle w:val="FootnoteReference"/>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562B41B"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1"/>
      <w:r w:rsidRPr="009F3EC3">
        <w:rPr>
          <w:rStyle w:val="s2"/>
          <w:rFonts w:asciiTheme="majorHAnsi" w:hAnsiTheme="majorHAnsi"/>
          <w:color w:val="000000" w:themeColor="text1"/>
          <w:sz w:val="24"/>
          <w:szCs w:val="24"/>
        </w:rPr>
        <w:t xml:space="preserve">variar a riqueza de cinco a 500, </w:t>
      </w:r>
      <w:commentRangeEnd w:id="11"/>
      <w:r w:rsidR="0087410C" w:rsidRPr="009F3EC3">
        <w:rPr>
          <w:rStyle w:val="CommentReference"/>
          <w:rFonts w:asciiTheme="minorHAnsi" w:hAnsiTheme="minorHAnsi" w:cstheme="minorBidi"/>
        </w:rPr>
        <w:commentReference w:id="11"/>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w:t>
      </w:r>
      <w:r w:rsidR="00282624">
        <w:rPr>
          <w:rStyle w:val="s2"/>
          <w:rFonts w:asciiTheme="majorHAnsi" w:hAnsiTheme="majorHAnsi"/>
          <w:color w:val="000000" w:themeColor="text1"/>
          <w:sz w:val="24"/>
          <w:szCs w:val="24"/>
        </w:rPr>
        <w:t xml:space="preserve"> com riqueza baixa</w:t>
      </w:r>
      <w:r w:rsidRPr="00233AB2">
        <w:rPr>
          <w:rStyle w:val="s2"/>
          <w:rFonts w:asciiTheme="majorHAnsi" w:hAnsiTheme="majorHAnsi"/>
          <w:color w:val="000000" w:themeColor="text1"/>
          <w:sz w:val="24"/>
          <w:szCs w:val="24"/>
        </w:rPr>
        <w:t>.</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32CEC578"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AD647D">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w:t>
      </w:r>
      <w:r w:rsidR="00D37B70">
        <w:rPr>
          <w:rFonts w:asciiTheme="majorHAnsi" w:hAnsiTheme="majorHAnsi"/>
          <w:sz w:val="24"/>
          <w:szCs w:val="24"/>
        </w:rPr>
        <w:t>com ocorrência</w:t>
      </w:r>
      <w:r w:rsidRPr="00233AB2">
        <w:rPr>
          <w:rFonts w:asciiTheme="majorHAnsi" w:hAnsiTheme="majorHAnsi"/>
          <w:sz w:val="24"/>
          <w:szCs w:val="24"/>
        </w:rPr>
        <w:t xml:space="preserve">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w:t>
      </w:r>
      <w:r w:rsidR="0043604C">
        <w:rPr>
          <w:rFonts w:asciiTheme="majorHAnsi" w:hAnsiTheme="majorHAnsi"/>
          <w:sz w:val="24"/>
          <w:szCs w:val="24"/>
        </w:rPr>
        <w:t xml:space="preserve"> de distúrbio</w:t>
      </w:r>
      <w:r w:rsidRPr="00233AB2">
        <w:rPr>
          <w:rFonts w:asciiTheme="majorHAnsi" w:hAnsiTheme="majorHAnsi"/>
          <w:sz w:val="24"/>
          <w:szCs w:val="24"/>
        </w:rPr>
        <w:t xml:space="preserve">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2" w:name="_Toc487972245"/>
      <w:r w:rsidRPr="007F7CAE">
        <w:t>5</w:t>
      </w:r>
      <w:r w:rsidR="00A564CF" w:rsidRPr="007F7CAE">
        <w:t xml:space="preserve">.3 </w:t>
      </w:r>
      <w:r w:rsidR="00E25784" w:rsidRPr="007F7CAE">
        <w:tab/>
      </w:r>
      <w:commentRangeStart w:id="13"/>
      <w:r w:rsidR="00E25784" w:rsidRPr="005117BD">
        <w:rPr>
          <w:color w:val="000000" w:themeColor="text1"/>
        </w:rPr>
        <w:t>V</w:t>
      </w:r>
      <w:r w:rsidR="00A564CF" w:rsidRPr="005117BD">
        <w:rPr>
          <w:color w:val="000000" w:themeColor="text1"/>
        </w:rPr>
        <w:t>ariáveis operacionais</w:t>
      </w:r>
      <w:commentRangeEnd w:id="13"/>
      <w:r w:rsidR="00C379F8">
        <w:rPr>
          <w:rStyle w:val="CommentReference"/>
          <w:rFonts w:eastAsiaTheme="minorHAnsi" w:cstheme="minorBidi"/>
          <w:b w:val="0"/>
          <w:smallCaps w:val="0"/>
          <w:color w:val="auto"/>
        </w:rPr>
        <w:commentReference w:id="13"/>
      </w:r>
      <w:bookmarkEnd w:id="12"/>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4"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4"/>
    </w:p>
    <w:p w14:paraId="2C809110" w14:textId="63EAFF77"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w:t>
      </w:r>
      <w:r w:rsidR="009B0EBB">
        <w:rPr>
          <w:rFonts w:asciiTheme="majorHAnsi" w:hAnsiTheme="majorHAnsi"/>
          <w:sz w:val="24"/>
          <w:szCs w:val="24"/>
        </w:rPr>
        <w:t>de vida média da comunidade</w:t>
      </w:r>
      <w:r w:rsidRPr="00233AB2">
        <w:rPr>
          <w:rFonts w:asciiTheme="majorHAnsi" w:hAnsiTheme="majorHAnsi"/>
          <w:sz w:val="24"/>
          <w:szCs w:val="24"/>
        </w:rPr>
        <w:t>; a segunda, à diversidade de estratégias de v</w:t>
      </w:r>
      <w:r w:rsidR="007D1896">
        <w:rPr>
          <w:rFonts w:asciiTheme="majorHAnsi" w:hAnsiTheme="majorHAnsi"/>
          <w:sz w:val="24"/>
          <w:szCs w:val="24"/>
        </w:rPr>
        <w:t>ida presentes na comunidade</w:t>
      </w:r>
      <w:r w:rsidRPr="00233AB2">
        <w:rPr>
          <w:rFonts w:asciiTheme="majorHAnsi" w:hAnsiTheme="majorHAnsi"/>
          <w:sz w:val="24"/>
          <w:szCs w:val="24"/>
        </w:rPr>
        <w:t>; e a terceira, à heterogeneidade interespecífica da comunidade em relação às su</w:t>
      </w:r>
      <w:r w:rsidR="007D1896">
        <w:rPr>
          <w:rFonts w:asciiTheme="majorHAnsi" w:hAnsiTheme="majorHAnsi"/>
          <w:sz w:val="24"/>
          <w:szCs w:val="24"/>
        </w:rPr>
        <w:t>as estratégias de vida</w:t>
      </w:r>
      <w:r w:rsidRPr="00233AB2">
        <w:rPr>
          <w:rFonts w:asciiTheme="majorHAnsi" w:hAnsiTheme="majorHAnsi"/>
          <w:sz w:val="24"/>
          <w:szCs w:val="24"/>
        </w:rPr>
        <w:t xml:space="preserve">.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w:t>
      </w:r>
      <w:r w:rsidR="003C26A1">
        <w:rPr>
          <w:rStyle w:val="s6"/>
          <w:rFonts w:asciiTheme="majorHAnsi" w:hAnsiTheme="majorHAnsi"/>
          <w:sz w:val="24"/>
          <w:szCs w:val="24"/>
        </w:rPr>
        <w:t>, em média,</w:t>
      </w:r>
      <w:r w:rsidRPr="00233AB2">
        <w:rPr>
          <w:rStyle w:val="s6"/>
          <w:rFonts w:asciiTheme="majorHAnsi" w:hAnsiTheme="majorHAnsi"/>
          <w:sz w:val="24"/>
          <w:szCs w:val="24"/>
        </w:rPr>
        <w:t xml:space="preserv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5"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5"/>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6"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6"/>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185F54B5"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ecológico ou eco-evolutivo). Para cada cenário, ajustamos modelos lineares e não lineares através da estimativa de máxima verossimilhança de seus parâmetros</w:t>
      </w:r>
      <w:r w:rsidR="002B1237">
        <w:rPr>
          <w:rFonts w:asciiTheme="majorHAnsi" w:hAnsiTheme="majorHAnsi"/>
          <w:sz w:val="24"/>
          <w:szCs w:val="24"/>
        </w:rPr>
        <w:t xml:space="preserve"> </w:t>
      </w:r>
      <w:r w:rsidR="002B1237">
        <w:rPr>
          <w:rFonts w:asciiTheme="majorHAnsi" w:hAnsiTheme="majorHAnsi"/>
          <w:sz w:val="24"/>
          <w:szCs w:val="24"/>
        </w:rPr>
        <w:t>(Bolker, 2007)</w:t>
      </w:r>
      <w:r w:rsidRPr="00233AB2">
        <w:rPr>
          <w:rFonts w:asciiTheme="majorHAnsi" w:hAnsiTheme="majorHAnsi"/>
          <w:sz w:val="24"/>
          <w:szCs w:val="24"/>
        </w:rPr>
        <w:t>.</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006708D8">
        <w:rPr>
          <w:rFonts w:asciiTheme="majorHAnsi" w:hAnsiTheme="majorHAnsi"/>
          <w:sz w:val="24"/>
          <w:szCs w:val="24"/>
        </w:rPr>
        <w:t xml:space="preserve"> em cada cenário</w:t>
      </w:r>
      <w:r w:rsidR="0019561E" w:rsidRPr="009F3EC3">
        <w:rPr>
          <w:rFonts w:asciiTheme="majorHAnsi" w:hAnsiTheme="majorHAnsi"/>
          <w:sz w:val="24"/>
          <w:szCs w:val="24"/>
        </w:rPr>
        <w:t>.</w:t>
      </w:r>
      <w:r w:rsidRPr="009F3EC3">
        <w:rPr>
          <w:rFonts w:asciiTheme="majorHAnsi" w:hAnsiTheme="majorHAnsi"/>
          <w:sz w:val="24"/>
          <w:szCs w:val="24"/>
        </w:rPr>
        <w:t xml:space="preserve"> As distribuições de erro utilizadas foram a normal e a gama</w:t>
      </w:r>
      <w:r w:rsidRPr="00AD647D">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6427BA46">
            <wp:extent cx="3424750" cy="541890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7900" cy="5534650"/>
                    </a:xfrm>
                    <a:prstGeom prst="rect">
                      <a:avLst/>
                    </a:prstGeom>
                  </pic:spPr>
                </pic:pic>
              </a:graphicData>
            </a:graphic>
          </wp:inline>
        </w:drawing>
      </w:r>
    </w:p>
    <w:p w14:paraId="06FE570C" w14:textId="77777777" w:rsidR="00027189" w:rsidRDefault="00027189" w:rsidP="00027189">
      <w:pPr>
        <w:pStyle w:val="p2"/>
        <w:tabs>
          <w:tab w:val="left" w:pos="7176"/>
        </w:tabs>
        <w:contextualSpacing/>
        <w:rPr>
          <w:rFonts w:asciiTheme="minorHAnsi" w:eastAsiaTheme="majorEastAsia" w:hAnsiTheme="minorHAnsi" w:cstheme="majorBidi"/>
          <w:b/>
          <w:noProof/>
          <w:color w:val="7F7F7F" w:themeColor="text1" w:themeTint="80"/>
          <w:sz w:val="28"/>
          <w:szCs w:val="28"/>
          <w:lang w:val="en-US"/>
        </w:rPr>
      </w:pPr>
    </w:p>
    <w:p w14:paraId="6321EDEA" w14:textId="77777777" w:rsidR="00202D56" w:rsidRDefault="00202D56"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7"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7"/>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8"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8"/>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19" w:name="_Toc487972251"/>
      <w:r w:rsidRPr="00024D30">
        <w:rPr>
          <w:smallCaps/>
        </w:rPr>
        <w:t>6</w:t>
      </w:r>
      <w:r w:rsidR="0015276C" w:rsidRPr="00024D30">
        <w:rPr>
          <w:smallCaps/>
        </w:rPr>
        <w:t xml:space="preserve">.1.1 </w:t>
      </w:r>
      <w:r w:rsidR="0015276C" w:rsidRPr="00024D30">
        <w:rPr>
          <w:smallCaps/>
        </w:rPr>
        <w:tab/>
        <w:t>Estratégia de vida média</w:t>
      </w:r>
      <w:bookmarkEnd w:id="19"/>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0"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0"/>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1"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1"/>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2"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2"/>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3"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3"/>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4"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4"/>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5"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5"/>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6"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6"/>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7"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7"/>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8"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8"/>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29"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29"/>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73DE9411"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CC7AA5">
        <w:rPr>
          <w:rFonts w:asciiTheme="majorHAnsi" w:hAnsiTheme="majorHAnsi"/>
          <w:color w:val="000000" w:themeColor="text1"/>
        </w:rPr>
        <w:t xml:space="preserve"> (</w:t>
      </w:r>
      <w:r w:rsidR="001247F1">
        <w:rPr>
          <w:rFonts w:asciiTheme="majorHAnsi" w:hAnsiTheme="majorHAnsi"/>
          <w:color w:val="000000" w:themeColor="text1"/>
        </w:rPr>
        <w:t>em detrimento de fatores externos</w:t>
      </w:r>
      <w:r w:rsidR="00CC7AA5">
        <w:rPr>
          <w:rFonts w:asciiTheme="majorHAnsi" w:hAnsiTheme="majorHAnsi"/>
          <w:color w:val="000000" w:themeColor="text1"/>
        </w:rPr>
        <w:t>)</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07E4D347"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w:t>
      </w:r>
      <w:r w:rsidR="008F66EE">
        <w:rPr>
          <w:rFonts w:asciiTheme="majorHAnsi" w:hAnsiTheme="majorHAnsi"/>
          <w:color w:val="000000" w:themeColor="text1"/>
        </w:rPr>
        <w:t xml:space="preserve">foi </w:t>
      </w:r>
      <w:r w:rsidR="005E2BB8">
        <w:rPr>
          <w:rFonts w:asciiTheme="majorHAnsi" w:hAnsiTheme="majorHAnsi"/>
          <w:color w:val="000000" w:themeColor="text1"/>
        </w:rPr>
        <w:t>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AD647D">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AD647D">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41297273"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90334E">
        <w:rPr>
          <w:rFonts w:asciiTheme="majorHAnsi" w:hAnsiTheme="majorHAnsi"/>
          <w:color w:val="000000" w:themeColor="text1"/>
        </w:rPr>
        <w:t xml:space="preserve">. </w:t>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1E72CE05"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7B2964">
        <w:rPr>
          <w:rFonts w:asciiTheme="majorHAnsi" w:hAnsiTheme="majorHAnsi"/>
          <w:noProof/>
          <w:color w:val="000000" w:themeColor="text1"/>
        </w:rPr>
        <w:t>(Adler et al., 2007;</w:t>
      </w:r>
      <w:r w:rsidR="00F80E3C" w:rsidRPr="006D707F">
        <w:rPr>
          <w:rFonts w:asciiTheme="majorHAnsi" w:hAnsiTheme="majorHAnsi"/>
          <w:noProof/>
          <w:color w:val="000000" w:themeColor="text1"/>
        </w:rPr>
        <w:t xml:space="preserve">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5012A4">
        <w:rPr>
          <w:rFonts w:asciiTheme="majorHAnsi" w:hAnsiTheme="majorHAnsi"/>
          <w:noProof/>
          <w:color w:val="000000" w:themeColor="text1"/>
        </w:rPr>
        <w:t>(</w:t>
      </w:r>
      <w:r w:rsidR="00F80E3C" w:rsidRPr="00F80E3C">
        <w:rPr>
          <w:rFonts w:asciiTheme="majorHAnsi" w:hAnsiTheme="majorHAnsi"/>
          <w:noProof/>
          <w:color w:val="000000" w:themeColor="text1"/>
        </w:rPr>
        <w:t>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C0B88">
        <w:rPr>
          <w:rFonts w:asciiTheme="majorHAnsi" w:hAnsiTheme="majorHAnsi"/>
          <w:noProof/>
          <w:color w:val="000000" w:themeColor="text1"/>
        </w:rPr>
        <w:t>(</w:t>
      </w:r>
      <w:r w:rsidR="00F80E3C" w:rsidRPr="00F80E3C">
        <w:rPr>
          <w:rFonts w:asciiTheme="majorHAnsi" w:hAnsiTheme="majorHAnsi"/>
          <w:noProof/>
          <w:color w:val="000000" w:themeColor="text1"/>
        </w:rPr>
        <w:t>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2A542A">
        <w:rPr>
          <w:rFonts w:asciiTheme="majorHAnsi" w:hAnsiTheme="majorHAnsi"/>
          <w:noProof/>
          <w:color w:val="000000" w:themeColor="text1"/>
        </w:rPr>
        <w:t>(</w:t>
      </w:r>
      <w:r w:rsidR="00F80E3C" w:rsidRPr="00F80E3C">
        <w:rPr>
          <w:rFonts w:asciiTheme="majorHAnsi" w:hAnsiTheme="majorHAnsi"/>
          <w:noProof/>
          <w:color w:val="000000" w:themeColor="text1"/>
        </w:rPr>
        <w:t>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sidRPr="00AD647D">
        <w:rPr>
          <w:rStyle w:val="FootnoteReference"/>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p w14:paraId="0E741A18" w14:textId="77777777" w:rsidR="009F7D84" w:rsidRDefault="009F7D84" w:rsidP="002B3CB1">
      <w:pPr>
        <w:contextualSpacing/>
        <w:jc w:val="both"/>
        <w:rPr>
          <w:rFonts w:asciiTheme="majorHAnsi" w:hAnsiTheme="majorHAnsi"/>
        </w:rPr>
      </w:pPr>
    </w:p>
    <w:bookmarkStart w:id="30"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DE5C2E">
        <w:rPr>
          <w:color w:val="000000" w:themeColor="text1"/>
        </w:rPr>
        <w:t>CON</w:t>
      </w:r>
      <w:bookmarkEnd w:id="30"/>
      <w:r w:rsidR="00A0044D" w:rsidRPr="00DE5C2E">
        <w:rPr>
          <w:color w:val="000000" w:themeColor="text1"/>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D783FD8"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4869BE">
        <w:rPr>
          <w:rFonts w:asciiTheme="majorHAnsi" w:hAnsiTheme="majorHAnsi"/>
        </w:rPr>
        <w:t xml:space="preserve"> </w:t>
      </w:r>
      <w:r w:rsidR="004869BE">
        <w:rPr>
          <w:rFonts w:asciiTheme="majorHAnsi" w:hAnsiTheme="majorHAnsi"/>
        </w:rPr>
        <w:fldChar w:fldCharType="begin" w:fldLock="1"/>
      </w:r>
      <w:r w:rsidR="004869BE">
        <w:rPr>
          <w:rFonts w:asciiTheme="majorHAnsi" w:hAnsiTheme="majorHAnsi"/>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(Vellend, 2016)</w:t>
      </w:r>
      <w:r w:rsidR="004869BE">
        <w:rPr>
          <w:rFonts w:asciiTheme="majorHAnsi" w:hAnsiTheme="majorHAnsi"/>
        </w:rPr>
        <w:fldChar w:fldCharType="end"/>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sidR="004869BE">
        <w:rPr>
          <w:rFonts w:asciiTheme="majorHAnsi" w:hAnsiTheme="majorHAnsi"/>
        </w:rPr>
        <w:t xml:space="preserve">mutação </w:t>
      </w:r>
      <w:r w:rsidR="004869BE">
        <w:rPr>
          <w:rFonts w:asciiTheme="majorHAnsi" w:hAnsiTheme="majorHAnsi"/>
        </w:rPr>
        <w:fldChar w:fldCharType="begin" w:fldLock="1"/>
      </w:r>
      <w:r w:rsidR="00052703">
        <w:rPr>
          <w:rFonts w:asciiTheme="majorHAnsi" w:hAnsiTheme="majorHAnsi"/>
        </w:rPr>
        <w:instrText>ADDIN CSL_CITATION { "citationItems" : [ { "id" : "ITEM-1", "itemData" : { "DOI" : "10.1007/s00114-004-0515-y", "ISSN" : "0028-1042", "author" : [ { "dropping-particle" : "", "family" : "Kutschera", "given" : "Ulrich", "non-dropping-particle" : "", "parse-names" : false, "suffix" : "" }, { "dropping-particle" : "", "family" : "Niklas", "given" : "Karl J.", "non-dropping-particle" : "", "parse-names" : false, "suffix" : "" } ], "container-title" : "Naturwissenschaften", "id" : "ITEM-1", "issued" : { "date-parts" : [ [ "2004" ] ] }, "page" : "255-276", "title" : "The modern theory of biological evolution: an expanded synthesis", "type" : "article-journal", "volume" : "91" }, "uris" : [ "http://www.mendeley.com/documents/?uuid=faf4bc52-316e-4642-9ccb-2b9f2da809c6" ] } ], "mendeley" : { "formattedCitation" : "(Kutschera &amp; Niklas, 2004)", "plainTextFormattedCitation" : "(Kutschera &amp; Niklas, 2004)", "previouslyFormattedCitation" : "(Kutschera &amp; Niklas, 2004)"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(Kutschera &amp; Niklas, 2004)</w:t>
      </w:r>
      <w:r w:rsidR="004869BE">
        <w:rPr>
          <w:rFonts w:asciiTheme="majorHAnsi" w:hAnsiTheme="majorHAnsi"/>
        </w:rPr>
        <w:fldChar w:fldCharType="end"/>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714F87">
        <w:rPr>
          <w:rFonts w:asciiTheme="majorHAnsi" w:hAnsiTheme="majorHAnsi"/>
          <w:color w:val="000000" w:themeColor="text1"/>
        </w:rPr>
        <w:t xml:space="preserve"> </w:t>
      </w:r>
      <w:r w:rsidR="00A86AFC">
        <w:rPr>
          <w:rFonts w:asciiTheme="majorHAnsi" w:hAnsiTheme="majorHAnsi"/>
          <w:color w:val="000000" w:themeColor="text1"/>
        </w:rPr>
        <w:fldChar w:fldCharType="begin" w:fldLock="1"/>
      </w:r>
      <w:r w:rsidR="00A86AFC">
        <w:rPr>
          <w:rFonts w:asciiTheme="majorHAnsi" w:hAnsiTheme="majorHAnsi"/>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 "properties" : { "noteIndex" : 0 }, "schema" : "https://github.com/citation-style-language/schema/raw/master/csl-citation.json" }</w:instrText>
      </w:r>
      <w:r w:rsidR="00A86AFC">
        <w:rPr>
          <w:rFonts w:asciiTheme="majorHAnsi" w:hAnsiTheme="majorHAnsi"/>
          <w:color w:val="000000" w:themeColor="text1"/>
        </w:rPr>
        <w:fldChar w:fldCharType="separate"/>
      </w:r>
      <w:r w:rsidR="00A86AFC" w:rsidRPr="00A86AFC">
        <w:rPr>
          <w:rFonts w:asciiTheme="majorHAnsi" w:hAnsiTheme="majorHAnsi"/>
          <w:noProof/>
          <w:color w:val="000000" w:themeColor="text1"/>
        </w:rPr>
        <w:t>(Vellend, 2016)</w:t>
      </w:r>
      <w:r w:rsidR="00A86AFC">
        <w:rPr>
          <w:rFonts w:asciiTheme="majorHAnsi" w:hAnsiTheme="majorHAnsi"/>
          <w:color w:val="000000" w:themeColor="text1"/>
        </w:rPr>
        <w:fldChar w:fldCharType="end"/>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r w:rsidR="00A86AFC">
        <w:rPr>
          <w:rFonts w:asciiTheme="majorHAnsi" w:hAnsiTheme="majorHAnsi"/>
          <w:color w:val="000000" w:themeColor="text1"/>
        </w:rPr>
        <w:t xml:space="preserve"> </w:t>
      </w:r>
      <w:r w:rsidR="00A86AFC">
        <w:rPr>
          <w:rFonts w:asciiTheme="majorHAnsi" w:hAnsiTheme="majorHAnsi"/>
          <w:color w:val="000000" w:themeColor="text1"/>
        </w:rPr>
        <w:fldChar w:fldCharType="begin" w:fldLock="1"/>
      </w:r>
      <w:r w:rsidR="00A86AFC">
        <w:rPr>
          <w:rFonts w:asciiTheme="majorHAnsi" w:hAnsiTheme="majorHAnsi"/>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 "properties" : { "noteIndex" : 0 }, "schema" : "https://github.com/citation-style-language/schema/raw/master/csl-citation.json" }</w:instrText>
      </w:r>
      <w:r w:rsidR="00A86AFC">
        <w:rPr>
          <w:rFonts w:asciiTheme="majorHAnsi" w:hAnsiTheme="majorHAnsi"/>
          <w:color w:val="000000" w:themeColor="text1"/>
        </w:rPr>
        <w:fldChar w:fldCharType="separate"/>
      </w:r>
      <w:r w:rsidR="00A86AFC" w:rsidRPr="00A86AFC">
        <w:rPr>
          <w:rFonts w:asciiTheme="majorHAnsi" w:hAnsiTheme="majorHAnsi"/>
          <w:noProof/>
          <w:color w:val="000000" w:themeColor="text1"/>
        </w:rPr>
        <w:t>(Vellend, 2016)</w:t>
      </w:r>
      <w:r w:rsidR="00A86AFC">
        <w:rPr>
          <w:rFonts w:asciiTheme="majorHAnsi" w:hAnsiTheme="majorHAnsi"/>
          <w:color w:val="000000" w:themeColor="text1"/>
        </w:rPr>
        <w:fldChar w:fldCharType="end"/>
      </w:r>
      <w:r>
        <w:rPr>
          <w:rFonts w:asciiTheme="majorHAnsi" w:hAnsiTheme="majorHAnsi"/>
        </w:rPr>
        <w:t>.</w:t>
      </w:r>
    </w:p>
    <w:p w14:paraId="5274FA7C" w14:textId="14A57235"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EF785D">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79CE51D0"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w:t>
      </w:r>
      <w:r w:rsidR="0097344D">
        <w:rPr>
          <w:rFonts w:asciiTheme="majorHAnsi" w:hAnsiTheme="majorHAnsi"/>
          <w:color w:val="000000" w:themeColor="text1"/>
        </w:rPr>
        <w:t>persistência</w:t>
      </w:r>
      <w:r w:rsidRPr="0088118E">
        <w:rPr>
          <w:rFonts w:asciiTheme="majorHAnsi" w:hAnsiTheme="majorHAnsi"/>
          <w:color w:val="000000" w:themeColor="text1"/>
        </w:rPr>
        <w:t xml:space="preserve"> dos mais aptos (Vellend 2016). Assim, a seleção que ocorre em </w:t>
      </w:r>
      <w:r w:rsidRPr="0088118E">
        <w:rPr>
          <w:rFonts w:asciiTheme="majorHAnsi" w:hAnsiTheme="majorHAnsi"/>
          <w:color w:val="000000" w:themeColor="text1"/>
        </w:rPr>
        <w:lastRenderedPageBreak/>
        <w:t xml:space="preserve">populações e em comunidades é essencialmente a mesma, ambas como resultado da “batalha pela </w:t>
      </w:r>
      <w:r w:rsidR="00734524">
        <w:rPr>
          <w:rFonts w:asciiTheme="majorHAnsi" w:hAnsiTheme="majorHAnsi"/>
          <w:color w:val="000000" w:themeColor="text1"/>
        </w:rPr>
        <w:t>existência</w:t>
      </w:r>
      <w:r w:rsidR="0034249B">
        <w:rPr>
          <w:rFonts w:asciiTheme="majorHAnsi" w:hAnsiTheme="majorHAnsi"/>
          <w:color w:val="000000" w:themeColor="text1"/>
        </w:rPr>
        <w:t>” descrita por Darwin</w:t>
      </w:r>
      <w:r w:rsidRPr="0088118E">
        <w:rPr>
          <w:rFonts w:asciiTheme="majorHAnsi" w:hAnsiTheme="majorHAnsi"/>
          <w:color w:val="000000" w:themeColor="text1"/>
        </w:rPr>
        <w:t xml:space="preserve"> (Vellend 2016).</w:t>
      </w:r>
    </w:p>
    <w:p w14:paraId="7367B5EE" w14:textId="5AB65A44"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nos cenários evolutivo, ecológico e eco-evolutivo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eco-evolutivo,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w:t>
      </w:r>
      <w:r w:rsidR="00285D6B">
        <w:rPr>
          <w:rFonts w:asciiTheme="majorHAnsi" w:hAnsiTheme="majorHAnsi"/>
          <w:color w:val="000000" w:themeColor="text1"/>
        </w:rPr>
        <w:t>s</w:t>
      </w:r>
      <w:r w:rsidR="008D5AF1">
        <w:rPr>
          <w:rFonts w:asciiTheme="majorHAnsi" w:hAnsiTheme="majorHAnsi"/>
          <w:color w:val="000000" w:themeColor="text1"/>
        </w:rPr>
        <w:t xml:space="preserve">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eco-evolutivo</w:t>
      </w:r>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eco-evolutivo</w:t>
      </w:r>
      <w:r w:rsidR="006A79CE" w:rsidRPr="00AD6F38">
        <w:rPr>
          <w:rFonts w:asciiTheme="majorHAnsi" w:hAnsiTheme="majorHAnsi"/>
        </w:rPr>
        <w:t>, pela exc</w:t>
      </w:r>
      <w:r w:rsidR="00EC4B36" w:rsidRPr="00AD6F38">
        <w:rPr>
          <w:rFonts w:asciiTheme="majorHAnsi" w:hAnsiTheme="majorHAnsi"/>
        </w:rPr>
        <w:t>lusão competiti</w:t>
      </w:r>
      <w:r w:rsidR="00237DA5">
        <w:rPr>
          <w:rFonts w:asciiTheme="majorHAnsi" w:hAnsiTheme="majorHAnsi"/>
        </w:rPr>
        <w:t>va</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0656899E" w:rsidR="008B1E34" w:rsidRPr="00C472EB"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Nas simulações que processamos, </w:t>
      </w:r>
      <w:r w:rsidRPr="00C472EB">
        <w:rPr>
          <w:rFonts w:asciiTheme="majorHAnsi" w:hAnsiTheme="majorHAnsi"/>
        </w:rPr>
        <w:t>tanto a deriva ecológica quanto a deriva genética</w:t>
      </w:r>
      <w:r w:rsidRPr="00C472EB">
        <w:rPr>
          <w:rFonts w:asciiTheme="majorHAnsi" w:hAnsiTheme="majorHAnsi"/>
          <w:color w:val="000000" w:themeColor="text1"/>
        </w:rPr>
        <w:t xml:space="preserve"> emergem em função da estocasticidade inerente aos eventos de morte e nascimento dos indivíduos. </w:t>
      </w:r>
      <w:r w:rsidR="000F00BD" w:rsidRPr="00C472EB">
        <w:rPr>
          <w:rFonts w:asciiTheme="majorHAnsi" w:hAnsiTheme="majorHAnsi"/>
          <w:color w:val="000000" w:themeColor="text1"/>
        </w:rPr>
        <w:t>Mais precisamente, a deriva genética resulta do</w:t>
      </w:r>
      <w:r w:rsidR="006F0415" w:rsidRPr="00C472EB">
        <w:rPr>
          <w:rFonts w:asciiTheme="majorHAnsi" w:hAnsiTheme="majorHAnsi"/>
          <w:color w:val="000000" w:themeColor="text1"/>
        </w:rPr>
        <w:t xml:space="preserve"> efeito desta estocasticidade na probabilidade </w:t>
      </w:r>
      <w:r w:rsidR="00834163" w:rsidRPr="00C472EB">
        <w:rPr>
          <w:rFonts w:asciiTheme="majorHAnsi" w:hAnsiTheme="majorHAnsi"/>
          <w:color w:val="000000" w:themeColor="text1"/>
        </w:rPr>
        <w:t>de uma estratégia de vida ser fixada em uma população</w:t>
      </w:r>
      <w:r w:rsidR="00580E58" w:rsidRPr="00C472EB">
        <w:rPr>
          <w:rFonts w:asciiTheme="majorHAnsi" w:hAnsiTheme="majorHAnsi"/>
          <w:color w:val="000000" w:themeColor="text1"/>
        </w:rPr>
        <w:t xml:space="preserve"> independente</w:t>
      </w:r>
      <w:r w:rsidR="00834163" w:rsidRPr="00C472EB">
        <w:rPr>
          <w:rFonts w:asciiTheme="majorHAnsi" w:hAnsiTheme="majorHAnsi"/>
          <w:color w:val="000000" w:themeColor="text1"/>
        </w:rPr>
        <w:t xml:space="preserve"> de sua aptidã</w:t>
      </w:r>
      <w:r w:rsidR="000F00BD" w:rsidRPr="00C472EB">
        <w:rPr>
          <w:rFonts w:asciiTheme="majorHAnsi" w:hAnsiTheme="majorHAnsi"/>
          <w:color w:val="000000" w:themeColor="text1"/>
        </w:rPr>
        <w:t>o</w:t>
      </w:r>
      <w:r w:rsidR="006F0415" w:rsidRPr="00C472EB">
        <w:rPr>
          <w:rFonts w:asciiTheme="majorHAnsi" w:hAnsiTheme="majorHAnsi"/>
          <w:color w:val="000000" w:themeColor="text1"/>
        </w:rPr>
        <w:t xml:space="preserve">. </w:t>
      </w:r>
      <w:r w:rsidR="009D3CAB" w:rsidRPr="00C472EB">
        <w:rPr>
          <w:rFonts w:asciiTheme="majorHAnsi" w:hAnsiTheme="majorHAnsi"/>
          <w:color w:val="000000" w:themeColor="text1"/>
        </w:rPr>
        <w:t>De forma análoga, o</w:t>
      </w:r>
      <w:r w:rsidR="005804F9" w:rsidRPr="00C472EB">
        <w:rPr>
          <w:rFonts w:asciiTheme="majorHAnsi" w:hAnsiTheme="majorHAnsi"/>
          <w:color w:val="000000" w:themeColor="text1"/>
        </w:rPr>
        <w:t xml:space="preserve"> efeito</w:t>
      </w:r>
      <w:r w:rsidR="009D3CAB" w:rsidRPr="00C472EB">
        <w:rPr>
          <w:rFonts w:asciiTheme="majorHAnsi" w:hAnsiTheme="majorHAnsi"/>
          <w:color w:val="000000" w:themeColor="text1"/>
        </w:rPr>
        <w:t xml:space="preserve"> da estocasticidade dos nascimentos e mortes</w:t>
      </w:r>
      <w:r w:rsidR="00164C87" w:rsidRPr="00C472EB">
        <w:rPr>
          <w:rFonts w:asciiTheme="majorHAnsi" w:hAnsiTheme="majorHAnsi"/>
          <w:color w:val="000000" w:themeColor="text1"/>
        </w:rPr>
        <w:t xml:space="preserve"> na</w:t>
      </w:r>
      <w:r w:rsidR="005804F9" w:rsidRPr="00C472EB">
        <w:rPr>
          <w:rFonts w:asciiTheme="majorHAnsi" w:hAnsiTheme="majorHAnsi"/>
          <w:color w:val="000000" w:themeColor="text1"/>
        </w:rPr>
        <w:t xml:space="preserve"> </w:t>
      </w:r>
      <w:r w:rsidR="005E208A" w:rsidRPr="00C472EB">
        <w:rPr>
          <w:rFonts w:asciiTheme="majorHAnsi" w:hAnsiTheme="majorHAnsi"/>
          <w:color w:val="000000" w:themeColor="text1"/>
        </w:rPr>
        <w:t xml:space="preserve">probabilidade de </w:t>
      </w:r>
      <w:r w:rsidR="00FB3E26" w:rsidRPr="00C472EB">
        <w:rPr>
          <w:rFonts w:asciiTheme="majorHAnsi" w:hAnsiTheme="majorHAnsi"/>
          <w:color w:val="000000" w:themeColor="text1"/>
        </w:rPr>
        <w:t xml:space="preserve">extinção de </w:t>
      </w:r>
      <w:r w:rsidRPr="00C472EB">
        <w:rPr>
          <w:rFonts w:asciiTheme="majorHAnsi" w:hAnsiTheme="majorHAnsi"/>
          <w:color w:val="000000" w:themeColor="text1"/>
        </w:rPr>
        <w:t>espécies</w:t>
      </w:r>
      <w:r w:rsidR="00164C87" w:rsidRPr="00C472EB">
        <w:rPr>
          <w:rFonts w:asciiTheme="majorHAnsi" w:hAnsiTheme="majorHAnsi"/>
          <w:color w:val="000000" w:themeColor="text1"/>
        </w:rPr>
        <w:t xml:space="preserve"> na comunidade </w:t>
      </w:r>
      <w:r w:rsidR="009D6C75" w:rsidRPr="00C472EB">
        <w:rPr>
          <w:rFonts w:asciiTheme="majorHAnsi" w:hAnsiTheme="majorHAnsi"/>
          <w:color w:val="000000" w:themeColor="text1"/>
        </w:rPr>
        <w:t>independentemente</w:t>
      </w:r>
      <w:r w:rsidR="004555D4" w:rsidRPr="00C472EB">
        <w:rPr>
          <w:rFonts w:asciiTheme="majorHAnsi" w:hAnsiTheme="majorHAnsi"/>
          <w:color w:val="000000" w:themeColor="text1"/>
        </w:rPr>
        <w:t xml:space="preserve"> de suas </w:t>
      </w:r>
      <w:r w:rsidR="009D3CAB" w:rsidRPr="00C472EB">
        <w:rPr>
          <w:rFonts w:asciiTheme="majorHAnsi" w:hAnsiTheme="majorHAnsi"/>
          <w:color w:val="000000" w:themeColor="text1"/>
        </w:rPr>
        <w:t>aptid</w:t>
      </w:r>
      <w:r w:rsidR="004555D4" w:rsidRPr="00C472EB">
        <w:rPr>
          <w:rFonts w:asciiTheme="majorHAnsi" w:hAnsiTheme="majorHAnsi"/>
          <w:color w:val="000000" w:themeColor="text1"/>
        </w:rPr>
        <w:t>ões</w:t>
      </w:r>
      <w:r w:rsidR="005029C0" w:rsidRPr="00C472EB">
        <w:rPr>
          <w:rFonts w:asciiTheme="majorHAnsi" w:hAnsiTheme="majorHAnsi"/>
          <w:color w:val="000000" w:themeColor="text1"/>
        </w:rPr>
        <w:t xml:space="preserve"> </w:t>
      </w:r>
      <w:r w:rsidR="00164C87" w:rsidRPr="00C472EB">
        <w:rPr>
          <w:rFonts w:asciiTheme="majorHAnsi" w:hAnsiTheme="majorHAnsi"/>
          <w:color w:val="000000" w:themeColor="text1"/>
        </w:rPr>
        <w:t>caracteriza a</w:t>
      </w:r>
      <w:r w:rsidRPr="00C472EB">
        <w:rPr>
          <w:rFonts w:asciiTheme="majorHAnsi" w:hAnsiTheme="majorHAnsi"/>
          <w:color w:val="000000" w:themeColor="text1"/>
        </w:rPr>
        <w:t xml:space="preserve"> deriva ecológica</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 xml:space="preserve">Nos três cenários, a ocorrência de deriva, de qualquer tipo, leva a uma variação </w:t>
      </w:r>
      <w:r w:rsidR="00F25DA7" w:rsidRPr="00C472EB">
        <w:rPr>
          <w:rFonts w:asciiTheme="majorHAnsi" w:hAnsiTheme="majorHAnsi"/>
          <w:color w:val="000000" w:themeColor="text1"/>
        </w:rPr>
        <w:t>que não pode ser explicada em termos determinísticos</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em relaç</w:t>
      </w:r>
      <w:r w:rsidR="00D76B28" w:rsidRPr="00C472EB">
        <w:rPr>
          <w:rFonts w:asciiTheme="majorHAnsi" w:hAnsiTheme="majorHAnsi"/>
          <w:color w:val="000000" w:themeColor="text1"/>
        </w:rPr>
        <w:t>ão às estratégias predominantes</w:t>
      </w:r>
      <w:r w:rsidR="005B2384" w:rsidRPr="00C472EB">
        <w:rPr>
          <w:rFonts w:asciiTheme="majorHAnsi" w:hAnsiTheme="majorHAnsi"/>
          <w:color w:val="000000" w:themeColor="text1"/>
        </w:rPr>
        <w:t xml:space="preserve"> em</w:t>
      </w:r>
      <w:r w:rsidR="00F25DA7" w:rsidRPr="00C472EB">
        <w:rPr>
          <w:rFonts w:asciiTheme="majorHAnsi" w:hAnsiTheme="majorHAnsi"/>
          <w:color w:val="000000" w:themeColor="text1"/>
        </w:rPr>
        <w:t xml:space="preserve"> simulaçõ</w:t>
      </w:r>
      <w:r w:rsidR="00A23DDC" w:rsidRPr="00C472EB">
        <w:rPr>
          <w:rFonts w:asciiTheme="majorHAnsi" w:hAnsiTheme="majorHAnsi"/>
          <w:color w:val="000000" w:themeColor="text1"/>
        </w:rPr>
        <w:t>es submetidas a regimes de distúrbio semelhantes</w:t>
      </w:r>
      <w:r w:rsidRPr="00C472EB">
        <w:rPr>
          <w:rFonts w:asciiTheme="majorHAnsi" w:hAnsiTheme="majorHAnsi"/>
          <w:color w:val="000000" w:themeColor="text1"/>
        </w:rPr>
        <w:t>.</w:t>
      </w:r>
    </w:p>
    <w:p w14:paraId="7130EC29" w14:textId="60956C0C" w:rsidR="0004226A" w:rsidRDefault="009B3B3C" w:rsidP="00AC27D0">
      <w:pPr>
        <w:widowControl w:val="0"/>
        <w:autoSpaceDE w:val="0"/>
        <w:autoSpaceDN w:val="0"/>
        <w:adjustRightInd w:val="0"/>
        <w:spacing w:after="240"/>
        <w:ind w:firstLine="720"/>
        <w:contextualSpacing/>
        <w:jc w:val="both"/>
        <w:rPr>
          <w:rFonts w:asciiTheme="majorHAnsi" w:hAnsiTheme="majorHAnsi"/>
          <w:color w:val="000000" w:themeColor="text1"/>
        </w:rPr>
      </w:pPr>
      <w:r w:rsidRPr="00C472EB">
        <w:rPr>
          <w:rFonts w:asciiTheme="majorHAnsi" w:hAnsiTheme="majorHAnsi"/>
          <w:color w:val="000000" w:themeColor="text1"/>
        </w:rPr>
        <w:t>Enquanto a seleção e a deriva levam à exclusão de variantes de estratégia das populações ou das comunidades, a mutação garante a entrada de novas variantes (Vellend 2010), permitindo que as espécies</w:t>
      </w:r>
      <w:r w:rsidR="004A20AE" w:rsidRPr="00C472EB">
        <w:rPr>
          <w:rFonts w:asciiTheme="majorHAnsi" w:hAnsiTheme="majorHAnsi"/>
          <w:color w:val="000000" w:themeColor="text1"/>
        </w:rPr>
        <w:t xml:space="preserve"> se adaptem continuamente às mudanças amb</w:t>
      </w:r>
      <w:r w:rsidR="00381AF9" w:rsidRPr="00C472EB">
        <w:rPr>
          <w:rFonts w:asciiTheme="majorHAnsi" w:hAnsiTheme="majorHAnsi"/>
          <w:color w:val="000000" w:themeColor="text1"/>
        </w:rPr>
        <w:t>ientais a que estão submetidas. Isso resulta</w:t>
      </w:r>
      <w:r w:rsidR="004A20AE" w:rsidRPr="00C472EB">
        <w:rPr>
          <w:rFonts w:asciiTheme="majorHAnsi" w:hAnsiTheme="majorHAnsi"/>
          <w:color w:val="000000" w:themeColor="text1"/>
        </w:rPr>
        <w:t xml:space="preserve"> em distribuições de estratégias</w:t>
      </w:r>
      <w:r w:rsidR="004A20AE" w:rsidRPr="0088118E">
        <w:rPr>
          <w:rFonts w:asciiTheme="majorHAnsi" w:hAnsiTheme="majorHAnsi"/>
          <w:color w:val="000000" w:themeColor="text1"/>
        </w:rPr>
        <w:t xml:space="preserve">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ários evolutivo e eco-evolutivo</w:t>
      </w:r>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w:t>
      </w:r>
      <w:r w:rsidR="00A124CF">
        <w:rPr>
          <w:rFonts w:asciiTheme="majorHAnsi" w:hAnsiTheme="majorHAnsi"/>
          <w:color w:val="000000" w:themeColor="text1"/>
        </w:rPr>
        <w:t xml:space="preserve"> evolutivo e eco-evolutivo</w:t>
      </w:r>
      <w:r w:rsidR="004A20AE" w:rsidRPr="0088118E">
        <w:rPr>
          <w:rFonts w:asciiTheme="majorHAnsi" w:hAnsiTheme="majorHAnsi"/>
          <w:color w:val="000000" w:themeColor="text1"/>
        </w:rPr>
        <w:t xml:space="preserve"> </w:t>
      </w:r>
      <w:r w:rsidR="007B589A">
        <w:rPr>
          <w:rFonts w:asciiTheme="majorHAnsi" w:hAnsiTheme="majorHAnsi"/>
          <w:color w:val="000000" w:themeColor="text1"/>
        </w:rPr>
        <w:t xml:space="preserve">sejam mais semelhantes entre si. Além disso, o cenário </w:t>
      </w:r>
      <w:r w:rsidR="003C4320">
        <w:rPr>
          <w:rFonts w:asciiTheme="majorHAnsi" w:hAnsiTheme="majorHAnsi"/>
          <w:color w:val="000000" w:themeColor="text1"/>
        </w:rPr>
        <w:t xml:space="preserve">eco-evolutivo pode apresentar particularidades relacionadas à atuação </w:t>
      </w:r>
      <w:r w:rsidR="003E20B1">
        <w:rPr>
          <w:rFonts w:asciiTheme="majorHAnsi" w:hAnsiTheme="majorHAnsi"/>
          <w:color w:val="000000" w:themeColor="text1"/>
        </w:rPr>
        <w:t xml:space="preserve">conjunta </w:t>
      </w:r>
      <w:r w:rsidR="003C4320">
        <w:rPr>
          <w:rFonts w:asciiTheme="majorHAnsi" w:hAnsiTheme="majorHAnsi"/>
          <w:color w:val="000000" w:themeColor="text1"/>
        </w:rPr>
        <w:t>de seleção entre indivíduos da mesma espécie e de espécies diferentes</w:t>
      </w:r>
      <w:r w:rsidR="00120850">
        <w:rPr>
          <w:rFonts w:asciiTheme="majorHAnsi" w:hAnsiTheme="majorHAnsi"/>
          <w:color w:val="000000" w:themeColor="text1"/>
        </w:rPr>
        <w:t xml:space="preserve">, bem como de deriva genética e ecológica. </w:t>
      </w:r>
      <w:r w:rsidR="009C5A96">
        <w:rPr>
          <w:rFonts w:asciiTheme="majorHAnsi" w:hAnsiTheme="majorHAnsi"/>
          <w:color w:val="000000" w:themeColor="text1"/>
        </w:rPr>
        <w:t xml:space="preserve">O pico de heterogeneidade em níveis intermediários de distúrbio, por exemplo, ocorre em função da </w:t>
      </w:r>
      <w:r w:rsidR="00341EE4">
        <w:rPr>
          <w:rFonts w:asciiTheme="majorHAnsi" w:hAnsiTheme="majorHAnsi"/>
          <w:color w:val="000000" w:themeColor="text1"/>
        </w:rPr>
        <w:t xml:space="preserve">exclusão competitiva de espécies menos aptas em paralelo à </w:t>
      </w:r>
      <w:r w:rsidR="009C5A96">
        <w:rPr>
          <w:rFonts w:asciiTheme="majorHAnsi" w:hAnsiTheme="majorHAnsi"/>
          <w:color w:val="000000" w:themeColor="text1"/>
        </w:rPr>
        <w:t>adaptaçã</w:t>
      </w:r>
      <w:r w:rsidR="00341EE4">
        <w:rPr>
          <w:rFonts w:asciiTheme="majorHAnsi" w:hAnsiTheme="majorHAnsi"/>
          <w:color w:val="000000" w:themeColor="text1"/>
        </w:rPr>
        <w:t>o das populações às diferentes condições geradas pelo regime de distúrbio.</w:t>
      </w:r>
    </w:p>
    <w:p w14:paraId="3DD37C3B" w14:textId="331D59E2" w:rsidR="005162DF" w:rsidRDefault="00AC27D0" w:rsidP="006423C6">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olor w:val="000000" w:themeColor="text1"/>
        </w:rPr>
        <w:t xml:space="preserve">Ainda que não seja sempre necessário tratar os processos atuantes nas dinâmicas ecológica e evolutiva de forma conjunta, o estudo </w:t>
      </w:r>
      <w:r w:rsidR="00845F45">
        <w:rPr>
          <w:rFonts w:asciiTheme="majorHAnsi" w:hAnsiTheme="majorHAnsi"/>
          <w:color w:val="000000" w:themeColor="text1"/>
        </w:rPr>
        <w:t>da ocorrência e da diversidade de</w:t>
      </w:r>
      <w:r w:rsidR="0065403B">
        <w:rPr>
          <w:rFonts w:asciiTheme="majorHAnsi" w:hAnsiTheme="majorHAnsi"/>
          <w:color w:val="000000" w:themeColor="text1"/>
        </w:rPr>
        <w:t xml:space="preserve"> estraté</w:t>
      </w:r>
      <w:r w:rsidR="00323763">
        <w:rPr>
          <w:rFonts w:asciiTheme="majorHAnsi" w:hAnsiTheme="majorHAnsi"/>
          <w:color w:val="000000" w:themeColor="text1"/>
        </w:rPr>
        <w:t xml:space="preserve">gias de vida, definidas por atributos relacionados diretamente </w:t>
      </w:r>
      <w:r w:rsidR="00B342C1">
        <w:rPr>
          <w:rFonts w:asciiTheme="majorHAnsi" w:hAnsiTheme="majorHAnsi"/>
          <w:color w:val="000000" w:themeColor="text1"/>
        </w:rPr>
        <w:t>à habilidade competitiv</w:t>
      </w:r>
      <w:r w:rsidR="00323763">
        <w:rPr>
          <w:rFonts w:asciiTheme="majorHAnsi" w:hAnsiTheme="majorHAnsi"/>
          <w:color w:val="000000" w:themeColor="text1"/>
        </w:rPr>
        <w:t>a</w:t>
      </w:r>
      <w:r w:rsidR="00B342C1">
        <w:rPr>
          <w:rFonts w:asciiTheme="majorHAnsi" w:hAnsiTheme="majorHAnsi"/>
          <w:color w:val="000000" w:themeColor="text1"/>
        </w:rPr>
        <w:t xml:space="preserve"> e à a</w:t>
      </w:r>
      <w:r w:rsidR="00323763">
        <w:rPr>
          <w:rFonts w:asciiTheme="majorHAnsi" w:hAnsiTheme="majorHAnsi"/>
          <w:color w:val="000000" w:themeColor="text1"/>
        </w:rPr>
        <w:t>ptidã</w:t>
      </w:r>
      <w:r w:rsidR="00B342C1">
        <w:rPr>
          <w:rFonts w:asciiTheme="majorHAnsi" w:hAnsiTheme="majorHAnsi"/>
          <w:color w:val="000000" w:themeColor="text1"/>
        </w:rPr>
        <w:t xml:space="preserve">o </w:t>
      </w:r>
      <w:r w:rsidR="00323763">
        <w:rPr>
          <w:rFonts w:asciiTheme="majorHAnsi" w:hAnsiTheme="majorHAnsi"/>
          <w:color w:val="000000" w:themeColor="text1"/>
        </w:rPr>
        <w:t xml:space="preserve">dos </w:t>
      </w:r>
      <w:r w:rsidR="00323763" w:rsidRPr="00F97A2D">
        <w:rPr>
          <w:rFonts w:asciiTheme="majorHAnsi" w:hAnsiTheme="majorHAnsi"/>
          <w:color w:val="000000" w:themeColor="text1"/>
        </w:rPr>
        <w:t>indivíduos</w:t>
      </w:r>
      <w:r w:rsidR="00845F45" w:rsidRPr="00F97A2D">
        <w:rPr>
          <w:rFonts w:asciiTheme="majorHAnsi" w:hAnsiTheme="majorHAnsi"/>
          <w:color w:val="000000" w:themeColor="text1"/>
        </w:rPr>
        <w:t>, exige que consideremos de forma explícita a</w:t>
      </w:r>
      <w:r w:rsidR="00770A6D" w:rsidRPr="00F97A2D">
        <w:rPr>
          <w:rFonts w:asciiTheme="majorHAnsi" w:hAnsiTheme="majorHAnsi"/>
          <w:color w:val="000000" w:themeColor="text1"/>
        </w:rPr>
        <w:t xml:space="preserve"> possibilidade de</w:t>
      </w:r>
      <w:r w:rsidR="00845F45" w:rsidRPr="00F97A2D">
        <w:rPr>
          <w:rFonts w:asciiTheme="majorHAnsi" w:hAnsiTheme="majorHAnsi"/>
          <w:color w:val="000000" w:themeColor="text1"/>
        </w:rPr>
        <w:t xml:space="preserve"> adaptação</w:t>
      </w:r>
      <w:r w:rsidR="00075518" w:rsidRPr="00F97A2D">
        <w:rPr>
          <w:rFonts w:asciiTheme="majorHAnsi" w:hAnsiTheme="majorHAnsi"/>
          <w:color w:val="000000" w:themeColor="text1"/>
        </w:rPr>
        <w:t xml:space="preserve"> das populações</w:t>
      </w:r>
      <w:r w:rsidR="006423C6" w:rsidRPr="00F97A2D">
        <w:rPr>
          <w:rFonts w:asciiTheme="majorHAnsi" w:hAnsiTheme="majorHAnsi"/>
          <w:color w:val="000000" w:themeColor="text1"/>
        </w:rPr>
        <w:t xml:space="preserve"> e a mudança</w:t>
      </w:r>
      <w:r w:rsidR="00243556" w:rsidRPr="00F97A2D">
        <w:rPr>
          <w:rFonts w:asciiTheme="majorHAnsi" w:hAnsiTheme="majorHAnsi"/>
          <w:color w:val="000000" w:themeColor="text1"/>
        </w:rPr>
        <w:t xml:space="preserve"> temporal</w:t>
      </w:r>
      <w:r w:rsidR="006423C6" w:rsidRPr="00F97A2D">
        <w:rPr>
          <w:rFonts w:asciiTheme="majorHAnsi" w:hAnsiTheme="majorHAnsi"/>
          <w:color w:val="000000" w:themeColor="text1"/>
        </w:rPr>
        <w:t xml:space="preserve"> no tipo e na intensidade das interações interespecí</w:t>
      </w:r>
      <w:r w:rsidR="00B85407" w:rsidRPr="00F97A2D">
        <w:rPr>
          <w:rFonts w:asciiTheme="majorHAnsi" w:hAnsiTheme="majorHAnsi"/>
          <w:color w:val="000000" w:themeColor="text1"/>
        </w:rPr>
        <w:t xml:space="preserve">ficas. Esta necessidade acentua-se ao tratarmos do impacto do distúrbio, </w:t>
      </w:r>
      <w:r w:rsidR="00410171" w:rsidRPr="00F97A2D">
        <w:rPr>
          <w:rFonts w:asciiTheme="majorHAnsi" w:hAnsiTheme="majorHAnsi"/>
          <w:color w:val="000000" w:themeColor="text1"/>
        </w:rPr>
        <w:t>que gera consequências distintas para as dinâmicas ecoló</w:t>
      </w:r>
      <w:r w:rsidR="006D2565">
        <w:rPr>
          <w:rFonts w:asciiTheme="majorHAnsi" w:hAnsiTheme="majorHAnsi"/>
          <w:color w:val="000000" w:themeColor="text1"/>
        </w:rPr>
        <w:t>gica e evolutiva</w:t>
      </w:r>
      <w:r w:rsidR="00410171" w:rsidRPr="00F97A2D">
        <w:rPr>
          <w:rFonts w:asciiTheme="majorHAnsi" w:hAnsiTheme="majorHAnsi"/>
          <w:color w:val="000000" w:themeColor="text1"/>
        </w:rPr>
        <w:t xml:space="preserve"> a depender de sua intensidade e frequência</w:t>
      </w:r>
      <w:r w:rsidR="006D2565">
        <w:rPr>
          <w:rFonts w:asciiTheme="majorHAnsi" w:hAnsiTheme="majorHAnsi"/>
          <w:color w:val="000000" w:themeColor="text1"/>
        </w:rPr>
        <w:t xml:space="preserve"> no ambiente</w:t>
      </w:r>
      <w:r w:rsidR="00410171" w:rsidRPr="00F97A2D">
        <w:rPr>
          <w:rFonts w:asciiTheme="majorHAnsi" w:hAnsiTheme="majorHAnsi"/>
          <w:color w:val="000000" w:themeColor="text1"/>
        </w:rPr>
        <w:t>. Assim,</w:t>
      </w:r>
      <w:r w:rsidR="002E5709" w:rsidRPr="00F97A2D">
        <w:rPr>
          <w:rFonts w:asciiTheme="majorHAnsi" w:hAnsiTheme="majorHAnsi"/>
          <w:color w:val="000000" w:themeColor="text1"/>
        </w:rPr>
        <w:t xml:space="preserve"> o uso de modelos que explicitem processos atuantes nos dois tipos de dinâmicas e que estejam embasados</w:t>
      </w:r>
      <w:r w:rsidR="002E5709">
        <w:rPr>
          <w:rFonts w:asciiTheme="majorHAnsi" w:hAnsiTheme="majorHAnsi"/>
          <w:color w:val="000000" w:themeColor="text1"/>
        </w:rPr>
        <w:t xml:space="preserve"> nos corpos teóricos da Biologia Evolutiva e da Ecologia de Comunidades são necessários para o avanço nos estudos da área.</w:t>
      </w: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44B8D438" w14:textId="77777777" w:rsidR="001A45EC" w:rsidRDefault="001A45EC" w:rsidP="002B3CB1">
      <w:pPr>
        <w:contextualSpacing/>
        <w:jc w:val="both"/>
        <w:rPr>
          <w:rFonts w:asciiTheme="majorHAnsi" w:hAnsiTheme="majorHAnsi" w:cs="Times"/>
        </w:rPr>
      </w:pPr>
    </w:p>
    <w:p w14:paraId="01B2373F" w14:textId="77777777" w:rsidR="001A45EC" w:rsidRDefault="001A45EC" w:rsidP="002B3CB1">
      <w:pPr>
        <w:contextualSpacing/>
        <w:jc w:val="both"/>
        <w:rPr>
          <w:rFonts w:asciiTheme="majorHAnsi" w:hAnsiTheme="majorHAnsi" w:cs="Times"/>
        </w:rPr>
      </w:pPr>
    </w:p>
    <w:p w14:paraId="44258FFC" w14:textId="77777777" w:rsidR="001A45EC" w:rsidRDefault="001A45EC" w:rsidP="002B3CB1">
      <w:pPr>
        <w:contextualSpacing/>
        <w:jc w:val="both"/>
        <w:rPr>
          <w:rFonts w:asciiTheme="majorHAnsi" w:hAnsiTheme="majorHAnsi" w:cs="Times"/>
        </w:rPr>
      </w:pPr>
    </w:p>
    <w:p w14:paraId="7011830C" w14:textId="77777777" w:rsidR="001A45EC" w:rsidRDefault="001A45EC"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cs="Times"/>
        </w:rPr>
      </w:pPr>
    </w:p>
    <w:p w14:paraId="615BE598" w14:textId="77777777" w:rsidR="007F1121" w:rsidRDefault="007F1121" w:rsidP="002B3CB1">
      <w:pPr>
        <w:contextualSpacing/>
        <w:jc w:val="both"/>
        <w:rPr>
          <w:rFonts w:asciiTheme="majorHAnsi" w:hAnsiTheme="majorHAnsi" w:cs="Times"/>
        </w:rPr>
      </w:pPr>
    </w:p>
    <w:p w14:paraId="3D51F687" w14:textId="77777777" w:rsidR="0014738D" w:rsidRDefault="0014738D" w:rsidP="002B3CB1">
      <w:pPr>
        <w:contextualSpacing/>
        <w:jc w:val="both"/>
        <w:rPr>
          <w:rFonts w:asciiTheme="majorHAnsi" w:hAnsiTheme="majorHAnsi"/>
        </w:rPr>
      </w:pPr>
    </w:p>
    <w:bookmarkStart w:id="31"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1"/>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5B70C9">
      <w:pPr>
        <w:widowControl w:val="0"/>
        <w:autoSpaceDE w:val="0"/>
        <w:autoSpaceDN w:val="0"/>
        <w:adjustRightInd w:val="0"/>
        <w:spacing w:after="240"/>
        <w:contextualSpacing/>
        <w:jc w:val="both"/>
        <w:rPr>
          <w:rFonts w:asciiTheme="majorHAnsi" w:hAnsiTheme="majorHAnsi" w:cs="Times"/>
        </w:rPr>
      </w:pPr>
    </w:p>
    <w:p w14:paraId="0D7EE433" w14:textId="77777777" w:rsidR="005B70C9" w:rsidRDefault="005B70C9" w:rsidP="005B70C9">
      <w:pPr>
        <w:widowControl w:val="0"/>
        <w:autoSpaceDE w:val="0"/>
        <w:autoSpaceDN w:val="0"/>
        <w:adjustRightInd w:val="0"/>
        <w:spacing w:after="24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2" w:name="_Toc487972264"/>
    <w:commentRangeStart w:id="33"/>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3"/>
      <w:r w:rsidR="00E3468F" w:rsidRPr="004B2563">
        <w:rPr>
          <w:rStyle w:val="CommentReference"/>
          <w:rFonts w:eastAsiaTheme="minorHAnsi" w:cstheme="minorBidi"/>
          <w:b w:val="0"/>
          <w:noProof w:val="0"/>
          <w:color w:val="000000" w:themeColor="text1"/>
          <w:lang w:val="pt-BR"/>
        </w:rPr>
        <w:commentReference w:id="33"/>
      </w:r>
      <w:bookmarkEnd w:id="32"/>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7590D492" w14:textId="3855583A" w:rsidR="00A86AFC" w:rsidRPr="00A86AFC" w:rsidRDefault="00117284"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A86AFC" w:rsidRPr="00A86AFC">
        <w:rPr>
          <w:rFonts w:ascii="Calibri Light" w:eastAsia="Times New Roman" w:hAnsi="Calibri Light" w:cs="Times New Roman"/>
          <w:noProof/>
        </w:rPr>
        <w:t xml:space="preserve">Abrams, P. A. (2005). “Adaptive Dynamics” vs. “adaptive dynamics”. </w:t>
      </w:r>
      <w:r w:rsidR="00A86AFC" w:rsidRPr="00A86AFC">
        <w:rPr>
          <w:rFonts w:ascii="Calibri Light" w:eastAsia="Times New Roman" w:hAnsi="Calibri Light" w:cs="Times New Roman"/>
          <w:i/>
          <w:iCs/>
          <w:noProof/>
        </w:rPr>
        <w:t>Journal of Evolutionary Biology</w:t>
      </w:r>
      <w:r w:rsidR="00A86AFC" w:rsidRPr="00A86AFC">
        <w:rPr>
          <w:rFonts w:ascii="Calibri Light" w:eastAsia="Times New Roman" w:hAnsi="Calibri Light" w:cs="Times New Roman"/>
          <w:noProof/>
        </w:rPr>
        <w:t xml:space="preserve">, </w:t>
      </w:r>
      <w:r w:rsidR="00A86AFC" w:rsidRPr="00A86AFC">
        <w:rPr>
          <w:rFonts w:ascii="Calibri Light" w:eastAsia="Times New Roman" w:hAnsi="Calibri Light" w:cs="Times New Roman"/>
          <w:i/>
          <w:iCs/>
          <w:noProof/>
        </w:rPr>
        <w:t>18</w:t>
      </w:r>
      <w:r w:rsidR="00A86AFC" w:rsidRPr="00A86AFC">
        <w:rPr>
          <w:rFonts w:ascii="Calibri Light" w:eastAsia="Times New Roman" w:hAnsi="Calibri Light" w:cs="Times New Roman"/>
          <w:noProof/>
        </w:rPr>
        <w:t>(5), 1162–1165. http://doi.org/10.1111/j.1420-9101.2004.00843.x</w:t>
      </w:r>
    </w:p>
    <w:p w14:paraId="5037EB1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Adler, P. B., HilleRislambers, J., &amp; Levine, J. M. (2007). A niche for neutrality.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w:t>
      </w:r>
      <w:r w:rsidRPr="00A86AFC">
        <w:rPr>
          <w:rFonts w:ascii="Calibri Light" w:eastAsia="Times New Roman" w:hAnsi="Calibri Light" w:cs="Times New Roman"/>
          <w:noProof/>
        </w:rPr>
        <w:t>(2), 95–104. http://doi.org/10.1111/j.1461-0248.2006.00996.x</w:t>
      </w:r>
    </w:p>
    <w:p w14:paraId="0C42833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(1), 78–85. http://doi.org/10.1111/j.1461-0248.2005.00844.x</w:t>
      </w:r>
    </w:p>
    <w:p w14:paraId="6EAF73E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A86AFC">
        <w:rPr>
          <w:rFonts w:ascii="Calibri Light" w:eastAsia="Times New Roman" w:hAnsi="Calibri Light" w:cs="Times New Roman"/>
          <w:i/>
          <w:iCs/>
          <w:noProof/>
        </w:rPr>
        <w:t>Annals of the New York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1206</w:t>
      </w:r>
      <w:r w:rsidRPr="00A86AFC">
        <w:rPr>
          <w:rFonts w:ascii="Calibri Light" w:eastAsia="Times New Roman" w:hAnsi="Calibri Light" w:cs="Times New Roman"/>
          <w:noProof/>
        </w:rPr>
        <w:t>, 17–34. http://doi.org/10.1111/j.1749-6632.2010.05706.x</w:t>
      </w:r>
    </w:p>
    <w:p w14:paraId="5BFDFF8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147</w:t>
      </w:r>
      <w:r w:rsidRPr="00A86AFC">
        <w:rPr>
          <w:rFonts w:ascii="Calibri Light" w:eastAsia="Times New Roman" w:hAnsi="Calibri Light" w:cs="Times New Roman"/>
          <w:noProof/>
        </w:rPr>
        <w:t>(1), 115–139.</w:t>
      </w:r>
    </w:p>
    <w:p w14:paraId="3A40576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Benton, T. G., &amp; Grant, A. (1999). Optimal Reproductive Effort in Stochastic, Density-Dependent Environments, </w:t>
      </w:r>
      <w:r w:rsidRPr="00A86AFC">
        <w:rPr>
          <w:rFonts w:ascii="Calibri Light" w:eastAsia="Times New Roman" w:hAnsi="Calibri Light" w:cs="Times New Roman"/>
          <w:i/>
          <w:iCs/>
          <w:noProof/>
        </w:rPr>
        <w:t>53</w:t>
      </w:r>
      <w:r w:rsidRPr="00A86AFC">
        <w:rPr>
          <w:rFonts w:ascii="Calibri Light" w:eastAsia="Times New Roman" w:hAnsi="Calibri Light" w:cs="Times New Roman"/>
          <w:noProof/>
        </w:rPr>
        <w:t>(3), 677–688.</w:t>
      </w:r>
    </w:p>
    <w:p w14:paraId="5164D15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Bohn, K., Pavlick, R., Reu, B., &amp; Kleidon, A. (2014). The strengths of r- And K-selection shape diversity-disturbance relationships. </w:t>
      </w:r>
      <w:r w:rsidRPr="00A86AFC">
        <w:rPr>
          <w:rFonts w:ascii="Calibri Light" w:eastAsia="Times New Roman" w:hAnsi="Calibri Light" w:cs="Times New Roman"/>
          <w:i/>
          <w:iCs/>
          <w:noProof/>
        </w:rPr>
        <w:t>PLoS ONE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(4). http://doi.org/10.1371/journal.pone.0095659</w:t>
      </w:r>
    </w:p>
    <w:p w14:paraId="23C0042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Bonsall, M. B. (2004). Life History Trade-Offs Assemble Ecological Guilds.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306</w:t>
      </w:r>
      <w:r w:rsidRPr="00A86AFC">
        <w:rPr>
          <w:rFonts w:ascii="Calibri Light" w:eastAsia="Times New Roman" w:hAnsi="Calibri Light" w:cs="Times New Roman"/>
          <w:noProof/>
        </w:rPr>
        <w:t>(5693), 111–114. http://doi.org/10.1126/science.1100680</w:t>
      </w:r>
    </w:p>
    <w:p w14:paraId="186BDDD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Bürger, R., &amp; Gimelfarb, A. (2002). Fluctuating environments and the role of mutation in maintaining quantitative genetic variation. </w:t>
      </w:r>
      <w:r w:rsidRPr="00A86AFC">
        <w:rPr>
          <w:rFonts w:ascii="Calibri Light" w:eastAsia="Times New Roman" w:hAnsi="Calibri Light" w:cs="Times New Roman"/>
          <w:i/>
          <w:iCs/>
          <w:noProof/>
        </w:rPr>
        <w:t>Genetical research</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80</w:t>
      </w:r>
      <w:r w:rsidRPr="00A86AFC">
        <w:rPr>
          <w:rFonts w:ascii="Calibri Light" w:eastAsia="Times New Roman" w:hAnsi="Calibri Light" w:cs="Times New Roman"/>
          <w:noProof/>
        </w:rPr>
        <w:t>(1), 31–46. http://doi.org/10.1017/S0016672302005682</w:t>
      </w:r>
    </w:p>
    <w:p w14:paraId="7D2AC8F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Cadotte, M. W. (2007). Competition-colonization trade-offs and disturbance effects at multiple scales.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88</w:t>
      </w:r>
      <w:r w:rsidRPr="00A86AFC">
        <w:rPr>
          <w:rFonts w:ascii="Calibri Light" w:eastAsia="Times New Roman" w:hAnsi="Calibri Light" w:cs="Times New Roman"/>
          <w:noProof/>
        </w:rPr>
        <w:t>(4), 823–829. http://doi.org/10.1890/06-1117</w:t>
      </w:r>
    </w:p>
    <w:p w14:paraId="6D6B89B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Chesson, P. (1994). Multispecies Competition in Variable Environments. </w:t>
      </w:r>
      <w:r w:rsidRPr="00A86AFC">
        <w:rPr>
          <w:rFonts w:ascii="Calibri Light" w:eastAsia="Times New Roman" w:hAnsi="Calibri Light" w:cs="Times New Roman"/>
          <w:i/>
          <w:iCs/>
          <w:noProof/>
        </w:rPr>
        <w:t>Theoretical Population Biology</w:t>
      </w:r>
      <w:r w:rsidRPr="00A86AFC">
        <w:rPr>
          <w:rFonts w:ascii="Calibri Light" w:eastAsia="Times New Roman" w:hAnsi="Calibri Light" w:cs="Times New Roman"/>
          <w:noProof/>
        </w:rPr>
        <w:t>. http://doi.org/http://dx.doi.org/10.1006/tpbi.1994.1013</w:t>
      </w:r>
    </w:p>
    <w:p w14:paraId="518FD68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Chesson, P. (2000). Mechanisms of Maintenance of Species Diversity. </w:t>
      </w:r>
      <w:r w:rsidRPr="00A86AFC">
        <w:rPr>
          <w:rFonts w:ascii="Calibri Light" w:eastAsia="Times New Roman" w:hAnsi="Calibri Light" w:cs="Times New Roman"/>
          <w:i/>
          <w:iCs/>
          <w:noProof/>
        </w:rPr>
        <w:t>Annual Review of Ecology and Systematics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31</w:t>
      </w:r>
      <w:r w:rsidRPr="00A86AFC">
        <w:rPr>
          <w:rFonts w:ascii="Calibri Light" w:eastAsia="Times New Roman" w:hAnsi="Calibri Light" w:cs="Times New Roman"/>
          <w:noProof/>
        </w:rPr>
        <w:t>, 343–366.</w:t>
      </w:r>
    </w:p>
    <w:p w14:paraId="1625BBC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Clark, J. S. (2010). Individuals and the Variation Needed for High Species Diversity in Forest Trees.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327</w:t>
      </w:r>
      <w:r w:rsidRPr="00A86AFC">
        <w:rPr>
          <w:rFonts w:ascii="Calibri Light" w:eastAsia="Times New Roman" w:hAnsi="Calibri Light" w:cs="Times New Roman"/>
          <w:noProof/>
        </w:rPr>
        <w:t>(5969), 1129–1132. http://doi.org/10.1126/science.1183506</w:t>
      </w:r>
    </w:p>
    <w:p w14:paraId="40A2A19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Connell, J. H. (1978). Diversity in Tropical Rain Forests and Coral Reefs High diversity of trees and corals is maintained.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199</w:t>
      </w:r>
      <w:r w:rsidRPr="00A86AFC">
        <w:rPr>
          <w:rFonts w:ascii="Calibri Light" w:eastAsia="Times New Roman" w:hAnsi="Calibri Light" w:cs="Times New Roman"/>
          <w:noProof/>
        </w:rPr>
        <w:t>(4335), 1302–1310.</w:t>
      </w:r>
    </w:p>
    <w:p w14:paraId="3A1E93F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Crutsinger, G. M. (2016). A community genetics perspective: Opportunities for the coming decade. </w:t>
      </w:r>
      <w:r w:rsidRPr="00A86AFC">
        <w:rPr>
          <w:rFonts w:ascii="Calibri Light" w:eastAsia="Times New Roman" w:hAnsi="Calibri Light" w:cs="Times New Roman"/>
          <w:i/>
          <w:iCs/>
          <w:noProof/>
        </w:rPr>
        <w:t>New Phytologist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210</w:t>
      </w:r>
      <w:r w:rsidRPr="00A86AFC">
        <w:rPr>
          <w:rFonts w:ascii="Calibri Light" w:eastAsia="Times New Roman" w:hAnsi="Calibri Light" w:cs="Times New Roman"/>
          <w:noProof/>
        </w:rPr>
        <w:t>(1), 65–70. http://doi.org/10.1111/nph.13537</w:t>
      </w:r>
    </w:p>
    <w:p w14:paraId="42206B9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Díaz, S., Kattge, J., Cornelissen, J. H. C., Wright, I. J., Lavorel, S., Dray, S., … Gorné, L. D. (2016). The global spectrum of plant form and function. </w:t>
      </w:r>
      <w:r w:rsidRPr="00A86AFC">
        <w:rPr>
          <w:rFonts w:ascii="Calibri Light" w:eastAsia="Times New Roman" w:hAnsi="Calibri Light" w:cs="Times New Roman"/>
          <w:i/>
          <w:iCs/>
          <w:noProof/>
        </w:rPr>
        <w:t>Nature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529</w:t>
      </w:r>
      <w:r w:rsidRPr="00A86AFC">
        <w:rPr>
          <w:rFonts w:ascii="Calibri Light" w:eastAsia="Times New Roman" w:hAnsi="Calibri Light" w:cs="Times New Roman"/>
          <w:noProof/>
        </w:rPr>
        <w:t>(7585), 1–17. http://doi.org/10.1038/nature16489</w:t>
      </w:r>
    </w:p>
    <w:p w14:paraId="70CB498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Ellner, S. P. (1985). ESS Germination Strategies in Randomly Varying Environments. </w:t>
      </w:r>
      <w:r w:rsidRPr="00A86AFC">
        <w:rPr>
          <w:rFonts w:ascii="Calibri Light" w:eastAsia="Times New Roman" w:hAnsi="Calibri Light" w:cs="Times New Roman"/>
          <w:i/>
          <w:iCs/>
          <w:noProof/>
        </w:rPr>
        <w:t>Theoretical Population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28</w:t>
      </w:r>
      <w:r w:rsidRPr="00A86AFC">
        <w:rPr>
          <w:rFonts w:ascii="Calibri Light" w:eastAsia="Times New Roman" w:hAnsi="Calibri Light" w:cs="Times New Roman"/>
          <w:noProof/>
        </w:rPr>
        <w:t>.</w:t>
      </w:r>
    </w:p>
    <w:p w14:paraId="41D1A90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Fisher, C. K., &amp; Mehta, P. (2013). A phase transition between the niche and neutral regimes in ecology, </w:t>
      </w:r>
      <w:r w:rsidRPr="00A86AFC">
        <w:rPr>
          <w:rFonts w:ascii="Calibri Light" w:eastAsia="Times New Roman" w:hAnsi="Calibri Light" w:cs="Times New Roman"/>
          <w:i/>
          <w:iCs/>
          <w:noProof/>
        </w:rPr>
        <w:t>111</w:t>
      </w:r>
      <w:r w:rsidRPr="00A86AFC">
        <w:rPr>
          <w:rFonts w:ascii="Calibri Light" w:eastAsia="Times New Roman" w:hAnsi="Calibri Light" w:cs="Times New Roman"/>
          <w:noProof/>
        </w:rPr>
        <w:t>(36), 13111–13116. http://doi.org/10.1073/pnas.1405637111</w:t>
      </w:r>
    </w:p>
    <w:p w14:paraId="234F10E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Fox, J. W. (2013). The intermediate disturbance hypothesis should be abandoned.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28</w:t>
      </w:r>
      <w:r w:rsidRPr="00A86AFC">
        <w:rPr>
          <w:rFonts w:ascii="Calibri Light" w:eastAsia="Times New Roman" w:hAnsi="Calibri Light" w:cs="Times New Roman"/>
          <w:noProof/>
        </w:rPr>
        <w:t>(2), 86–92. http://doi.org/10.1016/j.tree.2012.08.014</w:t>
      </w:r>
    </w:p>
    <w:p w14:paraId="2B47EB5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Fussmann, G. F., Loreau, M., &amp; Abrams, P. A. (2007). Eco-evolutionary dynamics of communities and ecosystems. </w:t>
      </w:r>
      <w:r w:rsidRPr="00A86AFC">
        <w:rPr>
          <w:rFonts w:ascii="Calibri Light" w:eastAsia="Times New Roman" w:hAnsi="Calibri Light" w:cs="Times New Roman"/>
          <w:i/>
          <w:iCs/>
          <w:noProof/>
        </w:rPr>
        <w:t>Functional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21</w:t>
      </w:r>
      <w:r w:rsidRPr="00A86AFC">
        <w:rPr>
          <w:rFonts w:ascii="Calibri Light" w:eastAsia="Times New Roman" w:hAnsi="Calibri Light" w:cs="Times New Roman"/>
          <w:noProof/>
        </w:rPr>
        <w:t>(3), 465–477. http://doi.org/10.1111/j.1365-2435.2007.01275.x</w:t>
      </w:r>
    </w:p>
    <w:p w14:paraId="011D6E9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Gadgil, M., &amp; Bossert, W. H. (1970). Life Historical Consequences of Natural Selection.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104</w:t>
      </w:r>
      <w:r w:rsidRPr="00A86AFC">
        <w:rPr>
          <w:rFonts w:ascii="Calibri Light" w:eastAsia="Times New Roman" w:hAnsi="Calibri Light" w:cs="Times New Roman"/>
          <w:noProof/>
        </w:rPr>
        <w:t>(935), 1–24.</w:t>
      </w:r>
    </w:p>
    <w:p w14:paraId="61291B0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A86AFC">
        <w:rPr>
          <w:rFonts w:ascii="Calibri Light" w:eastAsia="Times New Roman" w:hAnsi="Calibri Light" w:cs="Times New Roman"/>
          <w:i/>
          <w:iCs/>
          <w:noProof/>
        </w:rPr>
        <w:t>Evolutionary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12</w:t>
      </w:r>
      <w:r w:rsidRPr="00A86AFC">
        <w:rPr>
          <w:rFonts w:ascii="Calibri Light" w:eastAsia="Times New Roman" w:hAnsi="Calibri Light" w:cs="Times New Roman"/>
          <w:noProof/>
        </w:rPr>
        <w:t>, 35–57.</w:t>
      </w:r>
    </w:p>
    <w:p w14:paraId="00FDE86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Grant, P. R. (1972). Convergent and divergent character displacement. </w:t>
      </w:r>
      <w:r w:rsidRPr="00A86AFC">
        <w:rPr>
          <w:rFonts w:ascii="Calibri Light" w:eastAsia="Times New Roman" w:hAnsi="Calibri Light" w:cs="Times New Roman"/>
          <w:i/>
          <w:iCs/>
          <w:noProof/>
        </w:rPr>
        <w:t>Biological Journal of the Linnean Society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4</w:t>
      </w:r>
      <w:r w:rsidRPr="00A86AFC">
        <w:rPr>
          <w:rFonts w:ascii="Calibri Light" w:eastAsia="Times New Roman" w:hAnsi="Calibri Light" w:cs="Times New Roman"/>
          <w:noProof/>
        </w:rPr>
        <w:t>(March), 39–68. http://doi.org/10.1111/j.1095-8312.1972.tb00690.x</w:t>
      </w:r>
    </w:p>
    <w:p w14:paraId="27C8AF93"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Gravel, D., Canham, C. D., Beaudet, M., &amp; Messier, C. (2006). Reconciling niche and neutrality: The continuum hypothesis.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(4), 399–409. http://doi.org/10.1111/j.1461-0248.2006.00884.x</w:t>
      </w:r>
    </w:p>
    <w:p w14:paraId="5904682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Grime, J. P. (1973). Competitive exclusion in herbaceous vegetation. </w:t>
      </w:r>
      <w:r w:rsidRPr="00A86AFC">
        <w:rPr>
          <w:rFonts w:ascii="Calibri Light" w:eastAsia="Times New Roman" w:hAnsi="Calibri Light" w:cs="Times New Roman"/>
          <w:i/>
          <w:iCs/>
          <w:noProof/>
        </w:rPr>
        <w:t>Nature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242</w:t>
      </w:r>
      <w:r w:rsidRPr="00A86AFC">
        <w:rPr>
          <w:rFonts w:ascii="Calibri Light" w:eastAsia="Times New Roman" w:hAnsi="Calibri Light" w:cs="Times New Roman"/>
          <w:noProof/>
        </w:rPr>
        <w:t>(5396), 344–347. http://doi.org/10.1038/242344a0</w:t>
      </w:r>
    </w:p>
    <w:p w14:paraId="191D808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Grime, J. P. (1979). </w:t>
      </w:r>
      <w:r w:rsidRPr="00A86AFC">
        <w:rPr>
          <w:rFonts w:ascii="Calibri Light" w:eastAsia="Times New Roman" w:hAnsi="Calibri Light" w:cs="Times New Roman"/>
          <w:i/>
          <w:iCs/>
          <w:noProof/>
        </w:rPr>
        <w:t>Plant Strategies and Vegetation Processes</w:t>
      </w:r>
      <w:r w:rsidRPr="00A86AFC">
        <w:rPr>
          <w:rFonts w:ascii="Calibri Light" w:eastAsia="Times New Roman" w:hAnsi="Calibri Light" w:cs="Times New Roman"/>
          <w:noProof/>
        </w:rPr>
        <w:t>. John Wiley &amp; Sons.</w:t>
      </w:r>
    </w:p>
    <w:p w14:paraId="1BD83B5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w:t>
      </w:r>
      <w:r w:rsidRPr="00A86AFC">
        <w:rPr>
          <w:rFonts w:ascii="Calibri Light" w:eastAsia="Times New Roman" w:hAnsi="Calibri Light" w:cs="Times New Roman"/>
          <w:noProof/>
        </w:rPr>
        <w:t>(10), 1114–1127. http://doi.org/10.1111/j.1461-0248.2005.00812.x</w:t>
      </w:r>
    </w:p>
    <w:p w14:paraId="51696E5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A86AFC">
        <w:rPr>
          <w:rFonts w:ascii="Calibri Light" w:eastAsia="Times New Roman" w:hAnsi="Calibri Light" w:cs="Times New Roman"/>
          <w:i/>
          <w:iCs/>
          <w:noProof/>
        </w:rPr>
        <w:t>Biology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w:t>
      </w:r>
      <w:r w:rsidRPr="00A86AFC">
        <w:rPr>
          <w:rFonts w:ascii="Calibri Light" w:eastAsia="Times New Roman" w:hAnsi="Calibri Light" w:cs="Times New Roman"/>
          <w:noProof/>
        </w:rPr>
        <w:t>, 768–771. http://doi.org/10.1098/rsbl.2012.0282</w:t>
      </w:r>
    </w:p>
    <w:p w14:paraId="54BA00F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Hardin, G. (1960). The Competitive Exclusion Principle.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http://doi.org/10.1126/science.131.3409.1292</w:t>
      </w:r>
    </w:p>
    <w:p w14:paraId="7EC451B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Hastings, A. (1980). Disturbance, coexistence, history, and competition for space. </w:t>
      </w:r>
      <w:r w:rsidRPr="00A86AFC">
        <w:rPr>
          <w:rFonts w:ascii="Calibri Light" w:eastAsia="Times New Roman" w:hAnsi="Calibri Light" w:cs="Times New Roman"/>
          <w:i/>
          <w:iCs/>
          <w:noProof/>
        </w:rPr>
        <w:t>Theoretical Population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(3), 363–373. http://doi.org/10.1016/0040-5809(80)90059-3</w:t>
      </w:r>
    </w:p>
    <w:p w14:paraId="4C7F734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Hérault, B. (2007). Reconciling niche and neutrality through the Emergent Group approach. </w:t>
      </w:r>
      <w:r w:rsidRPr="00A86AFC">
        <w:rPr>
          <w:rFonts w:ascii="Calibri Light" w:eastAsia="Times New Roman" w:hAnsi="Calibri Light" w:cs="Times New Roman"/>
          <w:i/>
          <w:iCs/>
          <w:noProof/>
        </w:rPr>
        <w:t>Perspectives in Plant Ecology, Evolution and Systematics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(2), 71–78. http://doi.org/10.1016/j.ppees.2007.08.001</w:t>
      </w:r>
    </w:p>
    <w:p w14:paraId="5075710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Holt, R. D. (2006). Emergent neutrality.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21</w:t>
      </w:r>
      <w:r w:rsidRPr="00A86AFC">
        <w:rPr>
          <w:rFonts w:ascii="Calibri Light" w:eastAsia="Times New Roman" w:hAnsi="Calibri Light" w:cs="Times New Roman"/>
          <w:noProof/>
        </w:rPr>
        <w:t>(10).</w:t>
      </w:r>
    </w:p>
    <w:p w14:paraId="447E39B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Hubbell, S. P. (2001). </w:t>
      </w:r>
      <w:r w:rsidRPr="00A86AFC">
        <w:rPr>
          <w:rFonts w:ascii="Calibri Light" w:eastAsia="Times New Roman" w:hAnsi="Calibri Light" w:cs="Times New Roman"/>
          <w:i/>
          <w:iCs/>
          <w:noProof/>
        </w:rPr>
        <w:t>The Unified Neutral Theory of Biodiversity and Biogeography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Princeton University Press</w:t>
      </w:r>
      <w:r w:rsidRPr="00A86AFC">
        <w:rPr>
          <w:rFonts w:ascii="Calibri Light" w:eastAsia="Times New Roman" w:hAnsi="Calibri Light" w:cs="Times New Roman"/>
          <w:noProof/>
        </w:rPr>
        <w:t>.</w:t>
      </w:r>
    </w:p>
    <w:p w14:paraId="3979EED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w:t>
      </w:r>
      <w:r w:rsidRPr="00A86AFC">
        <w:rPr>
          <w:rFonts w:ascii="Calibri Light" w:eastAsia="Times New Roman" w:hAnsi="Calibri Light" w:cs="Times New Roman"/>
          <w:noProof/>
        </w:rPr>
        <w:t>(9), 849–864. http://doi.org/10.1111/j.1461-0248.2007.01075.x</w:t>
      </w:r>
    </w:p>
    <w:p w14:paraId="15CC662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Hughes, A. R., Inouye, B. D., Johnson, M. T. J., Underwood, N., &amp; Vellend, M. (2008). Ecological consequences of genetic diversity.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w:t>
      </w:r>
      <w:r w:rsidRPr="00A86AFC">
        <w:rPr>
          <w:rFonts w:ascii="Calibri Light" w:eastAsia="Times New Roman" w:hAnsi="Calibri Light" w:cs="Times New Roman"/>
          <w:noProof/>
        </w:rPr>
        <w:t>(6), 609–623. http://doi.org/10.1111/j.1461-0248.2008.01179.x</w:t>
      </w:r>
    </w:p>
    <w:p w14:paraId="5D77BAE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Huston, M. (1979). A General Hypothesis of Species Diversity.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113</w:t>
      </w:r>
      <w:r w:rsidRPr="00A86AFC">
        <w:rPr>
          <w:rFonts w:ascii="Calibri Light" w:eastAsia="Times New Roman" w:hAnsi="Calibri Light" w:cs="Times New Roman"/>
          <w:noProof/>
        </w:rPr>
        <w:t>(1), 81–101.</w:t>
      </w:r>
    </w:p>
    <w:p w14:paraId="554A673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Hutchinson, G. E. (1957). Concluding Remarks. </w:t>
      </w:r>
      <w:r w:rsidRPr="00A86AFC">
        <w:rPr>
          <w:rFonts w:ascii="Calibri Light" w:eastAsia="Times New Roman" w:hAnsi="Calibri Light" w:cs="Times New Roman"/>
          <w:i/>
          <w:iCs/>
          <w:noProof/>
        </w:rPr>
        <w:t>Cold Spring Harbor Symposia on Quantitative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22</w:t>
      </w:r>
      <w:r w:rsidRPr="00A86AFC">
        <w:rPr>
          <w:rFonts w:ascii="Calibri Light" w:eastAsia="Times New Roman" w:hAnsi="Calibri Light" w:cs="Times New Roman"/>
          <w:noProof/>
        </w:rPr>
        <w:t>(0), 415–427. http://doi.org/10.1101/SQB.1957.022.01.039</w:t>
      </w:r>
    </w:p>
    <w:p w14:paraId="2265A7E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Johnson, M. T. J., &amp; Stinchcombe, J. R. (2007). An emerging synthesis between community ecology and evolutionary biology.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22</w:t>
      </w:r>
      <w:r w:rsidRPr="00A86AFC">
        <w:rPr>
          <w:rFonts w:ascii="Calibri Light" w:eastAsia="Times New Roman" w:hAnsi="Calibri Light" w:cs="Times New Roman"/>
          <w:noProof/>
        </w:rPr>
        <w:t>(5), 250–257. http://doi.org/10.1016/j.tree.2007.01.014</w:t>
      </w:r>
    </w:p>
    <w:p w14:paraId="30E63DD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Kassen, R. (2002). The experimental evolution of specialists, generalists, and the maintenance of diversity. </w:t>
      </w:r>
      <w:r w:rsidRPr="00A86AFC">
        <w:rPr>
          <w:rFonts w:ascii="Calibri Light" w:eastAsia="Times New Roman" w:hAnsi="Calibri Light" w:cs="Times New Roman"/>
          <w:i/>
          <w:iCs/>
          <w:noProof/>
        </w:rPr>
        <w:t>Journal of Evolutionary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w:t>
      </w:r>
      <w:r w:rsidRPr="00A86AFC">
        <w:rPr>
          <w:rFonts w:ascii="Calibri Light" w:eastAsia="Times New Roman" w:hAnsi="Calibri Light" w:cs="Times New Roman"/>
          <w:noProof/>
        </w:rPr>
        <w:t>, 173–190. http://doi.org/10.1046/j.1420-9101.2002.00377.x</w:t>
      </w:r>
    </w:p>
    <w:p w14:paraId="0BDFA93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Kisdi, É. (1999). Evolutionary Branching under Asymmetric Competition. </w:t>
      </w:r>
      <w:r w:rsidRPr="00A86AFC">
        <w:rPr>
          <w:rFonts w:ascii="Calibri Light" w:eastAsia="Times New Roman" w:hAnsi="Calibri Light" w:cs="Times New Roman"/>
          <w:i/>
          <w:iCs/>
          <w:noProof/>
        </w:rPr>
        <w:t>J. theor. Biol</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197</w:t>
      </w:r>
      <w:r w:rsidRPr="00A86AFC">
        <w:rPr>
          <w:rFonts w:ascii="Calibri Light" w:eastAsia="Times New Roman" w:hAnsi="Calibri Light" w:cs="Times New Roman"/>
          <w:noProof/>
        </w:rPr>
        <w:t>, 149–162. http://doi.org/DOI: 10.1006/jtbi.1998.0864</w:t>
      </w:r>
    </w:p>
    <w:p w14:paraId="1E6C693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Kondoh, M. (2001). Unifying the relationships of species richness to productivity and disturbance. </w:t>
      </w:r>
      <w:r w:rsidRPr="00A86AFC">
        <w:rPr>
          <w:rFonts w:ascii="Calibri Light" w:eastAsia="Times New Roman" w:hAnsi="Calibri Light" w:cs="Times New Roman"/>
          <w:i/>
          <w:iCs/>
          <w:noProof/>
        </w:rPr>
        <w:t>Proceedings of the Royal Society B: Biological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268</w:t>
      </w:r>
      <w:r w:rsidRPr="00A86AFC">
        <w:rPr>
          <w:rFonts w:ascii="Calibri Light" w:eastAsia="Times New Roman" w:hAnsi="Calibri Light" w:cs="Times New Roman"/>
          <w:noProof/>
        </w:rPr>
        <w:t>(1464), 269–271. http://doi.org/10.1098/rspb.2000.1384</w:t>
      </w:r>
    </w:p>
    <w:p w14:paraId="400D5DF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Kutschera, U., &amp; Niklas, K. J. (2004). The modern theory of biological evolution: an expanded synthesis. </w:t>
      </w:r>
      <w:r w:rsidRPr="00A86AFC">
        <w:rPr>
          <w:rFonts w:ascii="Calibri Light" w:eastAsia="Times New Roman" w:hAnsi="Calibri Light" w:cs="Times New Roman"/>
          <w:i/>
          <w:iCs/>
          <w:noProof/>
        </w:rPr>
        <w:t>Naturwissenschaften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91</w:t>
      </w:r>
      <w:r w:rsidRPr="00A86AFC">
        <w:rPr>
          <w:rFonts w:ascii="Calibri Light" w:eastAsia="Times New Roman" w:hAnsi="Calibri Light" w:cs="Times New Roman"/>
          <w:noProof/>
        </w:rPr>
        <w:t>, 255–276. http://doi.org/10.1007/s00114-004-0515-</w:t>
      </w:r>
      <w:r w:rsidRPr="00A86AFC">
        <w:rPr>
          <w:rFonts w:ascii="Calibri Light" w:eastAsia="Times New Roman" w:hAnsi="Calibri Light" w:cs="Times New Roman"/>
          <w:noProof/>
        </w:rPr>
        <w:lastRenderedPageBreak/>
        <w:t>y</w:t>
      </w:r>
    </w:p>
    <w:p w14:paraId="5BD99CC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Laland, K., Matthews, B., &amp; Feldman, M. W. (2016). An introduction to niche construction theory. </w:t>
      </w:r>
      <w:r w:rsidRPr="00A86AFC">
        <w:rPr>
          <w:rFonts w:ascii="Calibri Light" w:eastAsia="Times New Roman" w:hAnsi="Calibri Light" w:cs="Times New Roman"/>
          <w:i/>
          <w:iCs/>
          <w:noProof/>
        </w:rPr>
        <w:t>Evolutionary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30</w:t>
      </w:r>
      <w:r w:rsidRPr="00A86AFC">
        <w:rPr>
          <w:rFonts w:ascii="Calibri Light" w:eastAsia="Times New Roman" w:hAnsi="Calibri Light" w:cs="Times New Roman"/>
          <w:noProof/>
        </w:rPr>
        <w:t>(2), 191–202. http://doi.org/10.1007/s10682-016-9821-z</w:t>
      </w:r>
    </w:p>
    <w:p w14:paraId="46612B6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A86AFC">
        <w:rPr>
          <w:rFonts w:ascii="Calibri Light" w:eastAsia="Times New Roman" w:hAnsi="Calibri Light" w:cs="Times New Roman"/>
          <w:i/>
          <w:iCs/>
          <w:noProof/>
        </w:rPr>
        <w:t>Proceedings of the National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96</w:t>
      </w:r>
      <w:r w:rsidRPr="00A86AFC">
        <w:rPr>
          <w:rFonts w:ascii="Calibri Light" w:eastAsia="Times New Roman" w:hAnsi="Calibri Light" w:cs="Times New Roman"/>
          <w:noProof/>
        </w:rPr>
        <w:t>(18), 10242–10247. http://doi.org/10.1073/pnas.96.18.10242</w:t>
      </w:r>
    </w:p>
    <w:p w14:paraId="18CBF55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Law, R. (1979). Optimal Life Histories Under Age-Specific Predation.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114</w:t>
      </w:r>
      <w:r w:rsidRPr="00A86AFC">
        <w:rPr>
          <w:rFonts w:ascii="Calibri Light" w:eastAsia="Times New Roman" w:hAnsi="Calibri Light" w:cs="Times New Roman"/>
          <w:noProof/>
        </w:rPr>
        <w:t>(3), 399–417.</w:t>
      </w:r>
    </w:p>
    <w:p w14:paraId="638F4D3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Lawton, J. H. (1999). Are There General Laws in Ecology? </w:t>
      </w:r>
      <w:r w:rsidRPr="00A86AFC">
        <w:rPr>
          <w:rFonts w:ascii="Calibri Light" w:eastAsia="Times New Roman" w:hAnsi="Calibri Light" w:cs="Times New Roman"/>
          <w:i/>
          <w:iCs/>
          <w:noProof/>
        </w:rPr>
        <w:t>Oikos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84</w:t>
      </w:r>
      <w:r w:rsidRPr="00A86AFC">
        <w:rPr>
          <w:rFonts w:ascii="Calibri Light" w:eastAsia="Times New Roman" w:hAnsi="Calibri Light" w:cs="Times New Roman"/>
          <w:noProof/>
        </w:rPr>
        <w:t>(2), 177–192.</w:t>
      </w:r>
    </w:p>
    <w:p w14:paraId="0B93001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Levin, S. A., &amp; Paine, R. T. (1974). Disturbance, Patch Formation, and Community Structure. </w:t>
      </w:r>
      <w:r w:rsidRPr="00A86AFC">
        <w:rPr>
          <w:rFonts w:ascii="Calibri Light" w:eastAsia="Times New Roman" w:hAnsi="Calibri Light" w:cs="Times New Roman"/>
          <w:i/>
          <w:iCs/>
          <w:noProof/>
        </w:rPr>
        <w:t>Proceedings of the National Academy of 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71</w:t>
      </w:r>
      <w:r w:rsidRPr="00A86AFC">
        <w:rPr>
          <w:rFonts w:ascii="Calibri Light" w:eastAsia="Times New Roman" w:hAnsi="Calibri Light" w:cs="Times New Roman"/>
          <w:noProof/>
        </w:rPr>
        <w:t>(7), 2744–2747. http://doi.org/10.1073/pnas.71.7.2744</w:t>
      </w:r>
    </w:p>
    <w:p w14:paraId="21765D0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Levins, R. (1962). Theory of Fitness in a Heterogeneous Environment.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96</w:t>
      </w:r>
      <w:r w:rsidRPr="00A86AFC">
        <w:rPr>
          <w:rFonts w:ascii="Calibri Light" w:eastAsia="Times New Roman" w:hAnsi="Calibri Light" w:cs="Times New Roman"/>
          <w:noProof/>
        </w:rPr>
        <w:t>(891), 361–373.</w:t>
      </w:r>
    </w:p>
    <w:p w14:paraId="54DB88A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Levins, R. (1966). The strategy of model building in population biology. </w:t>
      </w:r>
      <w:r w:rsidRPr="00A86AFC">
        <w:rPr>
          <w:rFonts w:ascii="Calibri Light" w:eastAsia="Times New Roman" w:hAnsi="Calibri Light" w:cs="Times New Roman"/>
          <w:i/>
          <w:iCs/>
          <w:noProof/>
        </w:rPr>
        <w:t>American Scientist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54</w:t>
      </w:r>
      <w:r w:rsidRPr="00A86AFC">
        <w:rPr>
          <w:rFonts w:ascii="Calibri Light" w:eastAsia="Times New Roman" w:hAnsi="Calibri Light" w:cs="Times New Roman"/>
          <w:noProof/>
        </w:rPr>
        <w:t>(4), 421–431. http://doi.org/10.2307/27836590</w:t>
      </w:r>
    </w:p>
    <w:p w14:paraId="0515F72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Lytle, D. A. (2001). Disturbance Regimes and Life</w:t>
      </w:r>
      <w:r w:rsidRPr="00A86AFC">
        <w:rPr>
          <w:rFonts w:ascii="Calibri Light" w:eastAsia="Calibri" w:hAnsi="Calibri Light" w:cs="Calibri"/>
          <w:noProof/>
        </w:rPr>
        <w:t>‐</w:t>
      </w:r>
      <w:r w:rsidRPr="00A86AFC">
        <w:rPr>
          <w:rFonts w:ascii="Calibri Light" w:eastAsia="Times New Roman" w:hAnsi="Calibri Light" w:cs="Times New Roman"/>
          <w:noProof/>
        </w:rPr>
        <w:t xml:space="preserve">History Evolution.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157</w:t>
      </w:r>
      <w:r w:rsidRPr="00A86AFC">
        <w:rPr>
          <w:rFonts w:ascii="Calibri Light" w:eastAsia="Times New Roman" w:hAnsi="Calibri Light" w:cs="Times New Roman"/>
          <w:noProof/>
        </w:rPr>
        <w:t>(5), 525–536. http://doi.org/10.1086/319930</w:t>
      </w:r>
    </w:p>
    <w:p w14:paraId="36B6C15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MacArthur, R. H. (1957). On the relative abundance of bird species. </w:t>
      </w:r>
      <w:r w:rsidRPr="00A86AFC">
        <w:rPr>
          <w:rFonts w:ascii="Calibri Light" w:eastAsia="Times New Roman" w:hAnsi="Calibri Light" w:cs="Times New Roman"/>
          <w:i/>
          <w:iCs/>
          <w:noProof/>
        </w:rPr>
        <w:t>Proceedings of the National Academy of Sciences of the United States of America</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43</w:t>
      </w:r>
      <w:r w:rsidRPr="00A86AFC">
        <w:rPr>
          <w:rFonts w:ascii="Calibri Light" w:eastAsia="Times New Roman" w:hAnsi="Calibri Light" w:cs="Times New Roman"/>
          <w:noProof/>
        </w:rPr>
        <w:t>(3), 293–295. http://doi.org/10.1073/pnas.43.3.293</w:t>
      </w:r>
    </w:p>
    <w:p w14:paraId="1C243FB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Macarthur, R., &amp; Levins, R. (1967). The Limiting Similarity, Convergence, and Divergence of Coexisting Species.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101</w:t>
      </w:r>
      <w:r w:rsidRPr="00A86AFC">
        <w:rPr>
          <w:rFonts w:ascii="Calibri Light" w:eastAsia="Times New Roman" w:hAnsi="Calibri Light" w:cs="Times New Roman"/>
          <w:noProof/>
        </w:rPr>
        <w:t>(921), 377–385. http://doi.org/10.2307/2678832</w:t>
      </w:r>
    </w:p>
    <w:p w14:paraId="35ABF9F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Mackey, R. L., &amp; Currie, D. J. (2001). The diversity-disturbance relationship: Is it generally strong and peaked?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82</w:t>
      </w:r>
      <w:r w:rsidRPr="00A86AFC">
        <w:rPr>
          <w:rFonts w:ascii="Calibri Light" w:eastAsia="Times New Roman" w:hAnsi="Calibri Light" w:cs="Times New Roman"/>
          <w:noProof/>
        </w:rPr>
        <w:t>(12), 3479–3492. http://doi.org/10.1890/0012-9658(2001)082[3479:TDDRII]2.0.CO;2</w:t>
      </w:r>
    </w:p>
    <w:p w14:paraId="21A02C1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Mandai, C. Y. (2015). </w:t>
      </w:r>
      <w:r w:rsidRPr="00A86AFC">
        <w:rPr>
          <w:rFonts w:ascii="Calibri Light" w:eastAsia="Times New Roman" w:hAnsi="Calibri Light" w:cs="Times New Roman"/>
          <w:i/>
          <w:iCs/>
          <w:noProof/>
        </w:rPr>
        <w:t>Computer simulation in ecology: an intuitive interface between verbal and mathematical models</w:t>
      </w:r>
      <w:r w:rsidRPr="00A86AFC">
        <w:rPr>
          <w:rFonts w:ascii="Calibri Light" w:eastAsia="Times New Roman" w:hAnsi="Calibri Light" w:cs="Times New Roman"/>
          <w:noProof/>
        </w:rPr>
        <w:t>. Universidade de São Paulo.</w:t>
      </w:r>
    </w:p>
    <w:p w14:paraId="18C8B8F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Maynard Smith, J., &amp; Price, G. R. (1973). The Logic of Animal Conflict. </w:t>
      </w:r>
      <w:r w:rsidRPr="00A86AFC">
        <w:rPr>
          <w:rFonts w:ascii="Calibri Light" w:eastAsia="Times New Roman" w:hAnsi="Calibri Light" w:cs="Times New Roman"/>
          <w:i/>
          <w:iCs/>
          <w:noProof/>
        </w:rPr>
        <w:t>Nature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246</w:t>
      </w:r>
      <w:r w:rsidRPr="00A86AFC">
        <w:rPr>
          <w:rFonts w:ascii="Calibri Light" w:eastAsia="Times New Roman" w:hAnsi="Calibri Light" w:cs="Times New Roman"/>
          <w:noProof/>
        </w:rPr>
        <w:t>, 15–18. http://doi.org/10.1038/254463b0</w:t>
      </w:r>
    </w:p>
    <w:p w14:paraId="676C9533"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Metz, J. A. J., Nisbet, R. M., &amp; Geritz, S. A. H. (1992). How should we define “fitness” for general ecological scenarios? </w:t>
      </w:r>
      <w:r w:rsidRPr="00A86AFC">
        <w:rPr>
          <w:rFonts w:ascii="Calibri Light" w:eastAsia="Times New Roman" w:hAnsi="Calibri Light" w:cs="Times New Roman"/>
          <w:i/>
          <w:iCs/>
          <w:noProof/>
        </w:rPr>
        <w:t>Trends in Ecology &amp;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w:t>
      </w:r>
      <w:r w:rsidRPr="00A86AFC">
        <w:rPr>
          <w:rFonts w:ascii="Calibri Light" w:eastAsia="Times New Roman" w:hAnsi="Calibri Light" w:cs="Times New Roman"/>
          <w:noProof/>
        </w:rPr>
        <w:t>(6), 198–202. http://doi.org/10.1016/0169-5347(92)90073-K</w:t>
      </w:r>
    </w:p>
    <w:p w14:paraId="4BA4AB9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Michod, R. E. (1979). Evolution of Life Histories in Response to Age-Specific Mortality Factors.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113</w:t>
      </w:r>
      <w:r w:rsidRPr="00A86AFC">
        <w:rPr>
          <w:rFonts w:ascii="Calibri Light" w:eastAsia="Times New Roman" w:hAnsi="Calibri Light" w:cs="Times New Roman"/>
          <w:noProof/>
        </w:rPr>
        <w:t>(4), 229–246.</w:t>
      </w:r>
    </w:p>
    <w:p w14:paraId="075735B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Miller, A. D., Roxburgh, S. H., &amp; Shea, K. (2011). How frequency and intensity shape diversity-disturbance relationships. </w:t>
      </w:r>
      <w:r w:rsidRPr="00A86AFC">
        <w:rPr>
          <w:rFonts w:ascii="Calibri Light" w:eastAsia="Times New Roman" w:hAnsi="Calibri Light" w:cs="Times New Roman"/>
          <w:i/>
          <w:iCs/>
          <w:noProof/>
        </w:rPr>
        <w:t>Proceedings of the National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108</w:t>
      </w:r>
      <w:r w:rsidRPr="00A86AFC">
        <w:rPr>
          <w:rFonts w:ascii="Calibri Light" w:eastAsia="Times New Roman" w:hAnsi="Calibri Light" w:cs="Times New Roman"/>
          <w:noProof/>
        </w:rPr>
        <w:t>(14), 5643–5648. http://doi.org/10.1073/pnas.1018594108</w:t>
      </w:r>
    </w:p>
    <w:p w14:paraId="37B57FD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Møller, A. P., &amp; Jennions, M. D. (2002). How much variance can be explained by ecologists and evolutionary biologists? </w:t>
      </w:r>
      <w:r w:rsidRPr="00A86AFC">
        <w:rPr>
          <w:rFonts w:ascii="Calibri Light" w:eastAsia="Times New Roman" w:hAnsi="Calibri Light" w:cs="Times New Roman"/>
          <w:i/>
          <w:iCs/>
          <w:noProof/>
        </w:rPr>
        <w:t>Oecologia</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132</w:t>
      </w:r>
      <w:r w:rsidRPr="00A86AFC">
        <w:rPr>
          <w:rFonts w:ascii="Calibri Light" w:eastAsia="Times New Roman" w:hAnsi="Calibri Light" w:cs="Times New Roman"/>
          <w:noProof/>
        </w:rPr>
        <w:t>(4), 492–500. http://doi.org/10.1007/s00442-002-0952-2</w:t>
      </w:r>
    </w:p>
    <w:p w14:paraId="48F6D97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Nagylaki, T. (1975). Polymorphisms in cyclically-varying environments. </w:t>
      </w:r>
      <w:r w:rsidRPr="00A86AFC">
        <w:rPr>
          <w:rFonts w:ascii="Calibri Light" w:eastAsia="Times New Roman" w:hAnsi="Calibri Light" w:cs="Times New Roman"/>
          <w:i/>
          <w:iCs/>
          <w:noProof/>
        </w:rPr>
        <w:t>Heredity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35</w:t>
      </w:r>
      <w:r w:rsidRPr="00A86AFC">
        <w:rPr>
          <w:rFonts w:ascii="Calibri Light" w:eastAsia="Times New Roman" w:hAnsi="Calibri Light" w:cs="Times New Roman"/>
          <w:noProof/>
        </w:rPr>
        <w:t>(1), 67–74.</w:t>
      </w:r>
    </w:p>
    <w:p w14:paraId="41025D9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A86AFC">
        <w:rPr>
          <w:rFonts w:ascii="Calibri Light" w:eastAsia="Times New Roman" w:hAnsi="Calibri Light" w:cs="Times New Roman"/>
          <w:i/>
          <w:iCs/>
          <w:noProof/>
        </w:rPr>
        <w:t>Proceedings of the National Academy of Sciences of the United States of America</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98</w:t>
      </w:r>
      <w:r w:rsidRPr="00A86AFC">
        <w:rPr>
          <w:rFonts w:ascii="Calibri Light" w:eastAsia="Times New Roman" w:hAnsi="Calibri Light" w:cs="Times New Roman"/>
          <w:noProof/>
        </w:rPr>
        <w:t>(20), 11376–11381. http://doi.org/doi: 10.1073/pnas.171315998</w:t>
      </w:r>
    </w:p>
    <w:p w14:paraId="12CD20C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Odling-Smee, F. . J., Laland, K. N., &amp; Feldman, M. W. (2003). </w:t>
      </w:r>
      <w:r w:rsidRPr="00A86AFC">
        <w:rPr>
          <w:rFonts w:ascii="Calibri Light" w:eastAsia="Times New Roman" w:hAnsi="Calibri Light" w:cs="Times New Roman"/>
          <w:i/>
          <w:iCs/>
          <w:noProof/>
        </w:rPr>
        <w:t>Niche Construction: The Neglected Process in Evolution</w:t>
      </w:r>
      <w:r w:rsidRPr="00A86AFC">
        <w:rPr>
          <w:rFonts w:ascii="Calibri Light" w:eastAsia="Times New Roman" w:hAnsi="Calibri Light" w:cs="Times New Roman"/>
          <w:noProof/>
        </w:rPr>
        <w:t>. Princeton University Press. Recuperado de http://www.jstor.org/stable/j.ctt24hqpd</w:t>
      </w:r>
    </w:p>
    <w:p w14:paraId="626F519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Pake, C. E., &amp; Venable, D. L. (1995). Is coexistence of sonoran desert annuals mediated by temporal variability in reproductive sucess?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76</w:t>
      </w:r>
      <w:r w:rsidRPr="00A86AFC">
        <w:rPr>
          <w:rFonts w:ascii="Calibri Light" w:eastAsia="Times New Roman" w:hAnsi="Calibri Light" w:cs="Times New Roman"/>
          <w:noProof/>
        </w:rPr>
        <w:t>(1), 246–261.</w:t>
      </w:r>
    </w:p>
    <w:p w14:paraId="639A5C9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Pake, C. E., &amp; Venable, D. L. (1996). Seed Banks in Desert Annuals: Implications for Persistence and Coexistence in Variable Environments.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77</w:t>
      </w:r>
      <w:r w:rsidRPr="00A86AFC">
        <w:rPr>
          <w:rFonts w:ascii="Calibri Light" w:eastAsia="Times New Roman" w:hAnsi="Calibri Light" w:cs="Times New Roman"/>
          <w:noProof/>
        </w:rPr>
        <w:t>(5), 1427–1435.</w:t>
      </w:r>
    </w:p>
    <w:p w14:paraId="33DE9F9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Pianka, E. R. (1970). On r- and K-Selection.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104</w:t>
      </w:r>
      <w:r w:rsidRPr="00A86AFC">
        <w:rPr>
          <w:rFonts w:ascii="Calibri Light" w:eastAsia="Times New Roman" w:hAnsi="Calibri Light" w:cs="Times New Roman"/>
          <w:noProof/>
        </w:rPr>
        <w:t>(940), 592–597.</w:t>
      </w:r>
    </w:p>
    <w:p w14:paraId="7E9D271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A86AFC">
        <w:rPr>
          <w:rFonts w:ascii="Calibri Light" w:eastAsia="Times New Roman" w:hAnsi="Calibri Light" w:cs="Times New Roman"/>
          <w:i/>
          <w:iCs/>
          <w:noProof/>
        </w:rPr>
        <w:t>Philosophical Transactions of the Royal Society B: Biological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364</w:t>
      </w:r>
      <w:r w:rsidRPr="00A86AFC">
        <w:rPr>
          <w:rFonts w:ascii="Calibri Light" w:eastAsia="Times New Roman" w:hAnsi="Calibri Light" w:cs="Times New Roman"/>
          <w:noProof/>
        </w:rPr>
        <w:t>(1523), 1629–1640. http://doi.org/10.1098/rstb.2009.0012</w:t>
      </w:r>
    </w:p>
    <w:p w14:paraId="6DF08E6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Rankin, D. J., Bargum, K., &amp; Kokko, H. (2007). The tragedy of the commons in evolutionary biology.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22</w:t>
      </w:r>
      <w:r w:rsidRPr="00A86AFC">
        <w:rPr>
          <w:rFonts w:ascii="Calibri Light" w:eastAsia="Times New Roman" w:hAnsi="Calibri Light" w:cs="Times New Roman"/>
          <w:noProof/>
        </w:rPr>
        <w:t>(12), 643–651. http://doi.org/10.1016/j.tree.2007.07.009</w:t>
      </w:r>
    </w:p>
    <w:p w14:paraId="40937CA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Reznick, D., Bryant, M. J., &amp; Bashey, F. (2002). r - and K-Selection Revisited: The role of population regulation in life-history evolution.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83</w:t>
      </w:r>
      <w:r w:rsidRPr="00A86AFC">
        <w:rPr>
          <w:rFonts w:ascii="Calibri Light" w:eastAsia="Times New Roman" w:hAnsi="Calibri Light" w:cs="Times New Roman"/>
          <w:noProof/>
        </w:rPr>
        <w:t>(6), 1509–1520. http://doi.org/10.1890/0012-9658(2002)083[1509:RAKSRT]2.0.CO;2</w:t>
      </w:r>
    </w:p>
    <w:p w14:paraId="7521E2E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85</w:t>
      </w:r>
      <w:r w:rsidRPr="00A86AFC">
        <w:rPr>
          <w:rFonts w:ascii="Calibri Light" w:eastAsia="Times New Roman" w:hAnsi="Calibri Light" w:cs="Times New Roman"/>
          <w:noProof/>
        </w:rPr>
        <w:t>(2), 359–371.</w:t>
      </w:r>
    </w:p>
    <w:p w14:paraId="300B197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Sasaki, A., &amp; Ellner, S. P. (1995). The evolutionarily stable phenotype distribution in a random environment. </w:t>
      </w:r>
      <w:r w:rsidRPr="00A86AFC">
        <w:rPr>
          <w:rFonts w:ascii="Calibri Light" w:eastAsia="Times New Roman" w:hAnsi="Calibri Light" w:cs="Times New Roman"/>
          <w:i/>
          <w:iCs/>
          <w:noProof/>
        </w:rPr>
        <w:t>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49</w:t>
      </w:r>
      <w:r w:rsidRPr="00A86AFC">
        <w:rPr>
          <w:rFonts w:ascii="Calibri Light" w:eastAsia="Times New Roman" w:hAnsi="Calibri Light" w:cs="Times New Roman"/>
          <w:noProof/>
        </w:rPr>
        <w:t>(2), 337–350. http://doi.org/10.2307/2410344</w:t>
      </w:r>
    </w:p>
    <w:p w14:paraId="34DC471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Schaffer, W. (1974). Optimal Reproductive Effort in Fluctuating Environments. </w:t>
      </w:r>
      <w:r w:rsidRPr="00A86AFC">
        <w:rPr>
          <w:rFonts w:ascii="Calibri Light" w:eastAsia="Times New Roman" w:hAnsi="Calibri Light" w:cs="Times New Roman"/>
          <w:i/>
          <w:iCs/>
          <w:noProof/>
        </w:rPr>
        <w:t xml:space="preserve">The American </w:t>
      </w:r>
      <w:r w:rsidRPr="00A86AFC">
        <w:rPr>
          <w:rFonts w:ascii="Calibri Light" w:eastAsia="Times New Roman" w:hAnsi="Calibri Light" w:cs="Times New Roman"/>
          <w:i/>
          <w:iCs/>
          <w:noProof/>
        </w:rPr>
        <w:lastRenderedPageBreak/>
        <w:t>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108</w:t>
      </w:r>
      <w:r w:rsidRPr="00A86AFC">
        <w:rPr>
          <w:rFonts w:ascii="Calibri Light" w:eastAsia="Times New Roman" w:hAnsi="Calibri Light" w:cs="Times New Roman"/>
          <w:noProof/>
        </w:rPr>
        <w:t>(964), 783–790.</w:t>
      </w:r>
    </w:p>
    <w:p w14:paraId="01A00FE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Scheffer, M., &amp; Nes, E. H. Van. (2006). Self-organized similarity, the evolutionary emergence of groups of similar species. </w:t>
      </w:r>
      <w:r w:rsidRPr="00A86AFC">
        <w:rPr>
          <w:rFonts w:ascii="Calibri Light" w:eastAsia="Times New Roman" w:hAnsi="Calibri Light" w:cs="Times New Roman"/>
          <w:i/>
          <w:iCs/>
          <w:noProof/>
        </w:rPr>
        <w:t>Proceedings of the National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103</w:t>
      </w:r>
      <w:r w:rsidRPr="00A86AFC">
        <w:rPr>
          <w:rFonts w:ascii="Calibri Light" w:eastAsia="Times New Roman" w:hAnsi="Calibri Light" w:cs="Times New Roman"/>
          <w:noProof/>
        </w:rPr>
        <w:t>(16), 6230–6235. http://doi.org/10.1073/pnas.0508024103</w:t>
      </w:r>
    </w:p>
    <w:p w14:paraId="748FD76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Schoener, T. W. (1983). Field Experiments on Interspecific Competition.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122</w:t>
      </w:r>
      <w:r w:rsidRPr="00A86AFC">
        <w:rPr>
          <w:rFonts w:ascii="Calibri Light" w:eastAsia="Times New Roman" w:hAnsi="Calibri Light" w:cs="Times New Roman"/>
          <w:noProof/>
        </w:rPr>
        <w:t>(2), 240–285.</w:t>
      </w:r>
    </w:p>
    <w:p w14:paraId="4D468DB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w:t>
      </w:r>
      <w:r w:rsidRPr="00A86AFC">
        <w:rPr>
          <w:rFonts w:ascii="Calibri Light" w:eastAsia="Times New Roman" w:hAnsi="Calibri Light" w:cs="Times New Roman"/>
          <w:noProof/>
        </w:rPr>
        <w:t>(6), 491–508. http://doi.org/10.1111/j.1461-0248.2004.00600.x</w:t>
      </w:r>
    </w:p>
    <w:p w14:paraId="26B86773"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Sheil, D., &amp; Burslem, D. F. R. P. (2003). Disturbing hypotheses in tropical forests.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(1), 18–26. http://doi.org/10.1016/S0169-5347(02)00005-8</w:t>
      </w:r>
    </w:p>
    <w:p w14:paraId="0B656DD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Slatkin, M., &amp; Anderson, D. J. (1984). A Model of Competition for Space.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65</w:t>
      </w:r>
      <w:r w:rsidRPr="00A86AFC">
        <w:rPr>
          <w:rFonts w:ascii="Calibri Light" w:eastAsia="Times New Roman" w:hAnsi="Calibri Light" w:cs="Times New Roman"/>
          <w:noProof/>
        </w:rPr>
        <w:t>(6), 1840–1845.</w:t>
      </w:r>
    </w:p>
    <w:p w14:paraId="4D327F8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Sousa, W. P. (1984). The Role of Dusturbance in Natural Communities. </w:t>
      </w:r>
      <w:r w:rsidRPr="00A86AFC">
        <w:rPr>
          <w:rFonts w:ascii="Calibri Light" w:eastAsia="Times New Roman" w:hAnsi="Calibri Light" w:cs="Times New Roman"/>
          <w:i/>
          <w:iCs/>
          <w:noProof/>
        </w:rPr>
        <w:t>Annual Review of Ecology and Systematics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w:t>
      </w:r>
      <w:r w:rsidRPr="00A86AFC">
        <w:rPr>
          <w:rFonts w:ascii="Calibri Light" w:eastAsia="Times New Roman" w:hAnsi="Calibri Light" w:cs="Times New Roman"/>
          <w:noProof/>
        </w:rPr>
        <w:t>, 353–391.</w:t>
      </w:r>
    </w:p>
    <w:p w14:paraId="25535C6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346</w:t>
      </w:r>
      <w:r w:rsidRPr="00A86AFC">
        <w:rPr>
          <w:rFonts w:ascii="Calibri Light" w:eastAsia="Times New Roman" w:hAnsi="Calibri Light" w:cs="Times New Roman"/>
          <w:noProof/>
        </w:rPr>
        <w:t>(6208), 463–466. http://doi.org/10.1126/science.1257008</w:t>
      </w:r>
    </w:p>
    <w:p w14:paraId="0A0B8BC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Thompson, J. N. (2005). Coevolution: The Geographic Mosaic Of Coevolutionary Arms Race. </w:t>
      </w:r>
      <w:r w:rsidRPr="00A86AFC">
        <w:rPr>
          <w:rFonts w:ascii="Calibri Light" w:eastAsia="Times New Roman" w:hAnsi="Calibri Light" w:cs="Times New Roman"/>
          <w:i/>
          <w:iCs/>
          <w:noProof/>
        </w:rPr>
        <w:t>Current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w:t>
      </w:r>
      <w:r w:rsidRPr="00A86AFC">
        <w:rPr>
          <w:rFonts w:ascii="Calibri Light" w:eastAsia="Times New Roman" w:hAnsi="Calibri Light" w:cs="Times New Roman"/>
          <w:noProof/>
        </w:rPr>
        <w:t>(24), 992–994. http://doi.org/10.1016/j.cub.2005.11.047</w:t>
      </w:r>
    </w:p>
    <w:p w14:paraId="77FEB81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Tilman, D. (1982). </w:t>
      </w:r>
      <w:r w:rsidRPr="00A86AFC">
        <w:rPr>
          <w:rFonts w:ascii="Calibri Light" w:eastAsia="Times New Roman" w:hAnsi="Calibri Light" w:cs="Times New Roman"/>
          <w:i/>
          <w:iCs/>
          <w:noProof/>
        </w:rPr>
        <w:t>Resource Competition and Community Structure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Princeton University Press</w:t>
      </w:r>
      <w:r w:rsidRPr="00A86AFC">
        <w:rPr>
          <w:rFonts w:ascii="Calibri Light" w:eastAsia="Times New Roman" w:hAnsi="Calibri Light" w:cs="Times New Roman"/>
          <w:noProof/>
        </w:rPr>
        <w:t>. Princeton, New Jersey.</w:t>
      </w:r>
    </w:p>
    <w:p w14:paraId="01E875C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Tilman, D. (1990). Constraints and Tradeoffs: Toward a Predictive Theory of Competition and Succession. </w:t>
      </w:r>
      <w:r w:rsidRPr="00A86AFC">
        <w:rPr>
          <w:rFonts w:ascii="Calibri Light" w:eastAsia="Times New Roman" w:hAnsi="Calibri Light" w:cs="Times New Roman"/>
          <w:i/>
          <w:iCs/>
          <w:noProof/>
        </w:rPr>
        <w:t>Oikos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58</w:t>
      </w:r>
      <w:r w:rsidRPr="00A86AFC">
        <w:rPr>
          <w:rFonts w:ascii="Calibri Light" w:eastAsia="Times New Roman" w:hAnsi="Calibri Light" w:cs="Times New Roman"/>
          <w:noProof/>
        </w:rPr>
        <w:t>(1), 3–15.</w:t>
      </w:r>
    </w:p>
    <w:p w14:paraId="4DFA90F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Turner, M. (2010). Disturbance and landscape dynamics in a changing world.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91</w:t>
      </w:r>
      <w:r w:rsidRPr="00A86AFC">
        <w:rPr>
          <w:rFonts w:ascii="Calibri Light" w:eastAsia="Times New Roman" w:hAnsi="Calibri Light" w:cs="Times New Roman"/>
          <w:noProof/>
        </w:rPr>
        <w:t>(March), 2833–2849. http://doi.org/doi:10.1890/10-0097.1</w:t>
      </w:r>
    </w:p>
    <w:p w14:paraId="2098D08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23</w:t>
      </w:r>
      <w:r w:rsidRPr="00A86AFC">
        <w:rPr>
          <w:rFonts w:ascii="Calibri Light" w:eastAsia="Times New Roman" w:hAnsi="Calibri Light" w:cs="Times New Roman"/>
          <w:noProof/>
        </w:rPr>
        <w:t>(6), 311–317. http://doi.org/10.1016/j.tree.2008.02.007</w:t>
      </w:r>
    </w:p>
    <w:p w14:paraId="2185296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Urban, M. C., &amp; Skelly, D. K. (2006). Evolving Metacommunities: Toward an Evolutionary Perspective on Metacommunities.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87</w:t>
      </w:r>
      <w:r w:rsidRPr="00A86AFC">
        <w:rPr>
          <w:rFonts w:ascii="Calibri Light" w:eastAsia="Times New Roman" w:hAnsi="Calibri Light" w:cs="Times New Roman"/>
          <w:noProof/>
        </w:rPr>
        <w:t>(7), 1616–1626.</w:t>
      </w:r>
    </w:p>
    <w:p w14:paraId="0C933F0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Vance, R. R. (1984). Interference Competition and the Coexistence of Two Competitors on a Single Limiting Resource.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65</w:t>
      </w:r>
      <w:r w:rsidRPr="00A86AFC">
        <w:rPr>
          <w:rFonts w:ascii="Calibri Light" w:eastAsia="Times New Roman" w:hAnsi="Calibri Light" w:cs="Times New Roman"/>
          <w:noProof/>
        </w:rPr>
        <w:t>(5), 1349–1357.</w:t>
      </w:r>
    </w:p>
    <w:p w14:paraId="07E494E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Vellend, M. (2010). Conceptual synthesis in community ecology. </w:t>
      </w:r>
      <w:r w:rsidRPr="00A86AFC">
        <w:rPr>
          <w:rFonts w:ascii="Calibri Light" w:eastAsia="Times New Roman" w:hAnsi="Calibri Light" w:cs="Times New Roman"/>
          <w:i/>
          <w:iCs/>
          <w:noProof/>
        </w:rPr>
        <w:t>The Quarterly review of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85</w:t>
      </w:r>
      <w:r w:rsidRPr="00A86AFC">
        <w:rPr>
          <w:rFonts w:ascii="Calibri Light" w:eastAsia="Times New Roman" w:hAnsi="Calibri Light" w:cs="Times New Roman"/>
          <w:noProof/>
        </w:rPr>
        <w:t>(2), 183–206. http://doi.org/10.1086/652373</w:t>
      </w:r>
    </w:p>
    <w:p w14:paraId="67313AB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Vellend, M. (2016). </w:t>
      </w:r>
      <w:r w:rsidRPr="00A86AFC">
        <w:rPr>
          <w:rFonts w:ascii="Calibri Light" w:eastAsia="Times New Roman" w:hAnsi="Calibri Light" w:cs="Times New Roman"/>
          <w:i/>
          <w:iCs/>
          <w:noProof/>
        </w:rPr>
        <w:t>The Theory of Ecological Communities</w:t>
      </w:r>
      <w:r w:rsidRPr="00A86AFC">
        <w:rPr>
          <w:rFonts w:ascii="Calibri Light" w:eastAsia="Times New Roman" w:hAnsi="Calibri Light" w:cs="Times New Roman"/>
          <w:noProof/>
        </w:rPr>
        <w:t>. Princeton University Press. http://doi.org/10.1016/S0074-6142(05)80002-6</w:t>
      </w:r>
    </w:p>
    <w:p w14:paraId="66A614F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Vellend, M., &amp; Geber, M. A. (2005). Connections between species diversity and genetic diversity.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w:t>
      </w:r>
      <w:r w:rsidRPr="00A86AFC">
        <w:rPr>
          <w:rFonts w:ascii="Calibri Light" w:eastAsia="Times New Roman" w:hAnsi="Calibri Light" w:cs="Times New Roman"/>
          <w:noProof/>
        </w:rPr>
        <w:t>(7), 767–781. http://doi.org/10.1111/j.1461-0248.2005.00775.x</w:t>
      </w:r>
    </w:p>
    <w:p w14:paraId="0C7EE7B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A86AFC">
        <w:rPr>
          <w:rFonts w:ascii="Calibri Light" w:eastAsia="Times New Roman" w:hAnsi="Calibri Light" w:cs="Times New Roman"/>
          <w:i/>
          <w:iCs/>
          <w:noProof/>
        </w:rPr>
        <w:t>Journal of Evolutionary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24</w:t>
      </w:r>
      <w:r w:rsidRPr="00A86AFC">
        <w:rPr>
          <w:rFonts w:ascii="Calibri Light" w:eastAsia="Times New Roman" w:hAnsi="Calibri Light" w:cs="Times New Roman"/>
          <w:noProof/>
        </w:rPr>
        <w:t>(11), 2485–2495. http://doi.org/10.1111/j.1420-9101.2011.02376.x</w:t>
      </w:r>
    </w:p>
    <w:p w14:paraId="7B8C938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27</w:t>
      </w:r>
      <w:r w:rsidRPr="00A86AFC">
        <w:rPr>
          <w:rFonts w:ascii="Calibri Light" w:eastAsia="Times New Roman" w:hAnsi="Calibri Light" w:cs="Times New Roman"/>
          <w:noProof/>
        </w:rPr>
        <w:t>(4), 244–252. http://doi.org/10.1016/j.tree.2011.11.014</w:t>
      </w:r>
    </w:p>
    <w:p w14:paraId="5B055EE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Waxman, D., &amp; Gavrilets, S. (2005). 20 Questions on Adaptive Dynamics. </w:t>
      </w:r>
      <w:r w:rsidRPr="00A86AFC">
        <w:rPr>
          <w:rFonts w:ascii="Calibri Light" w:eastAsia="Times New Roman" w:hAnsi="Calibri Light" w:cs="Times New Roman"/>
          <w:i/>
          <w:iCs/>
          <w:noProof/>
        </w:rPr>
        <w:t>Journal of Evolutionary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(5), 1139–1154. http://doi.org/10.1111/j.1420-9101.2005.00948.x</w:t>
      </w:r>
    </w:p>
    <w:p w14:paraId="781716F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32</w:t>
      </w:r>
      <w:r w:rsidRPr="00A86AFC">
        <w:rPr>
          <w:rFonts w:ascii="Calibri Light" w:eastAsia="Times New Roman" w:hAnsi="Calibri Light" w:cs="Times New Roman"/>
          <w:noProof/>
        </w:rPr>
        <w:t>(4), 291–304. http://doi.org/10.1016/j.tree.2017.01.003</w:t>
      </w:r>
    </w:p>
    <w:p w14:paraId="28D9DBE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A86AFC">
        <w:rPr>
          <w:rFonts w:ascii="Calibri Light" w:eastAsia="Times New Roman" w:hAnsi="Calibri Light" w:cs="Times New Roman"/>
          <w:i/>
          <w:iCs/>
          <w:noProof/>
        </w:rPr>
        <w:t>Nature reviews. Genetics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w:t>
      </w:r>
      <w:r w:rsidRPr="00A86AFC">
        <w:rPr>
          <w:rFonts w:ascii="Calibri Light" w:eastAsia="Times New Roman" w:hAnsi="Calibri Light" w:cs="Times New Roman"/>
          <w:noProof/>
        </w:rPr>
        <w:t>(7), 510–523. http://doi.org/10.1038/nrg1877</w:t>
      </w:r>
    </w:p>
    <w:p w14:paraId="48D5E74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Wilkinson, D. M. (1999). The Disturbing History of Intermediate Disturbance. </w:t>
      </w:r>
      <w:r w:rsidRPr="00A86AFC">
        <w:rPr>
          <w:rFonts w:ascii="Calibri Light" w:eastAsia="Times New Roman" w:hAnsi="Calibri Light" w:cs="Times New Roman"/>
          <w:i/>
          <w:iCs/>
          <w:noProof/>
        </w:rPr>
        <w:t>Oikos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84</w:t>
      </w:r>
      <w:r w:rsidRPr="00A86AFC">
        <w:rPr>
          <w:rFonts w:ascii="Calibri Light" w:eastAsia="Times New Roman" w:hAnsi="Calibri Light" w:cs="Times New Roman"/>
          <w:noProof/>
        </w:rPr>
        <w:t>(1), 145–147.</w:t>
      </w:r>
    </w:p>
    <w:p w14:paraId="5116C87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Williams, G. C. (1966). Natural Selection, the Costs of Reproduction, and a Refinement of Lack’s Principle.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100</w:t>
      </w:r>
      <w:r w:rsidRPr="00A86AFC">
        <w:rPr>
          <w:rFonts w:ascii="Calibri Light" w:eastAsia="Times New Roman" w:hAnsi="Calibri Light" w:cs="Times New Roman"/>
          <w:noProof/>
        </w:rPr>
        <w:t>(916), 687–690.</w:t>
      </w:r>
    </w:p>
    <w:p w14:paraId="72155B1D" w14:textId="77777777" w:rsidR="00A86AFC" w:rsidRPr="00A86AFC" w:rsidRDefault="00A86AFC" w:rsidP="00A86AFC">
      <w:pPr>
        <w:widowControl w:val="0"/>
        <w:autoSpaceDE w:val="0"/>
        <w:autoSpaceDN w:val="0"/>
        <w:adjustRightInd w:val="0"/>
        <w:spacing w:after="240" w:line="240" w:lineRule="auto"/>
        <w:ind w:left="480" w:hanging="480"/>
        <w:rPr>
          <w:rFonts w:ascii="Calibri Light" w:hAnsi="Calibri Light"/>
          <w:noProof/>
        </w:rPr>
      </w:pPr>
      <w:r w:rsidRPr="00A86AFC">
        <w:rPr>
          <w:rFonts w:ascii="Calibri Light" w:eastAsia="Times New Roman" w:hAnsi="Calibri Light" w:cs="Times New Roman"/>
          <w:noProof/>
        </w:rPr>
        <w:t xml:space="preserve">Wilson, J. B. (1994). The “Intermediate Disturbance Hypothesis” of species coexistance is based on patch dynamics. </w:t>
      </w:r>
      <w:r w:rsidRPr="00A86AFC">
        <w:rPr>
          <w:rFonts w:ascii="Calibri Light" w:eastAsia="Times New Roman" w:hAnsi="Calibri Light" w:cs="Times New Roman"/>
          <w:i/>
          <w:iCs/>
          <w:noProof/>
        </w:rPr>
        <w:t>New Zealand Journal of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(2), 176–181. http://doi.org/10.1093/plankt/23.10.1147</w:t>
      </w:r>
    </w:p>
    <w:p w14:paraId="7088DEEA" w14:textId="64509D3C" w:rsidR="009E0E9F" w:rsidRDefault="00117284" w:rsidP="00A86AFC">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36E91F86" w14:textId="77777777" w:rsidR="0037535F" w:rsidRDefault="0037535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bookmarkStart w:id="34" w:name="_GoBack"/>
      <w:bookmarkEnd w:id="34"/>
    </w:p>
    <w:bookmarkStart w:id="35" w:name="_Toc487972265"/>
    <w:p w14:paraId="53C572D6" w14:textId="79B9710E" w:rsidR="009E379A" w:rsidRPr="00011943" w:rsidRDefault="009E379A" w:rsidP="003C491E">
      <w:pPr>
        <w:pStyle w:val="Heading1"/>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UISA NOVARA MONCLAR GONÇALVES" w:date="2017-07-15T10:33:00Z" w:initials="LNMG">
    <w:p w14:paraId="2D3AC7FC" w14:textId="12114007" w:rsidR="00BA217A" w:rsidRDefault="00BA217A">
      <w:pPr>
        <w:pStyle w:val="CommentText"/>
      </w:pPr>
      <w:r>
        <w:rPr>
          <w:rStyle w:val="CommentReference"/>
        </w:rPr>
        <w:annotationRef/>
      </w:r>
      <w:r>
        <w:t>Luanne: por que isso dentre outras coisas que poderiam representar a longevidade?</w:t>
      </w:r>
    </w:p>
  </w:comment>
  <w:comment w:id="9" w:author="LUISA NOVARA MONCLAR GONÇALVES" w:date="2017-07-15T10:40:00Z" w:initials="LNMG">
    <w:p w14:paraId="7ACA5ABE" w14:textId="14BF9E33" w:rsidR="00BA217A" w:rsidRDefault="00BA217A">
      <w:pPr>
        <w:pStyle w:val="CommentText"/>
      </w:pPr>
      <w:r>
        <w:rPr>
          <w:rStyle w:val="CommentReference"/>
        </w:rPr>
        <w:annotationRef/>
      </w:r>
      <w:r>
        <w:t>Luanne: deixar resposta pronta caso perguntem pq fixei o número de gametas masculinos.</w:t>
      </w:r>
    </w:p>
  </w:comment>
  <w:comment w:id="11" w:author="LUISA NOVARA MONCLAR GONÇALVES" w:date="2017-07-15T10:40:00Z" w:initials="LNMG">
    <w:p w14:paraId="3C829E2F" w14:textId="37E32B47" w:rsidR="00BA217A" w:rsidRDefault="00BA217A">
      <w:pPr>
        <w:pStyle w:val="CommentText"/>
      </w:pPr>
      <w:r>
        <w:rPr>
          <w:rStyle w:val="CommentReference"/>
        </w:rPr>
        <w:annotationRef/>
      </w:r>
      <w:r>
        <w:t>Inserir info sobre florestas temperadas.</w:t>
      </w:r>
    </w:p>
  </w:comment>
  <w:comment w:id="13" w:author="LUISA NOVARA MONCLAR GONÇALVES" w:date="2017-07-15T10:42:00Z" w:initials="LNMG">
    <w:p w14:paraId="6299B3B7" w14:textId="48F43C6F" w:rsidR="00BA217A" w:rsidRDefault="00BA217A">
      <w:pPr>
        <w:pStyle w:val="CommentText"/>
      </w:pPr>
      <w:r>
        <w:rPr>
          <w:rStyle w:val="CommentReference"/>
        </w:rPr>
        <w:annotationRef/>
      </w:r>
      <w:r>
        <w:t>Ale não gosta do nome.</w:t>
      </w:r>
    </w:p>
  </w:comment>
  <w:comment w:id="33" w:author="LUISA NOVARA MONCLAR GONÇALVES" w:date="2017-07-15T11:14:00Z" w:initials="LNMG">
    <w:p w14:paraId="2FC68073" w14:textId="788842BA" w:rsidR="00BA217A" w:rsidRDefault="00BA217A">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17138" w14:textId="77777777" w:rsidR="003A539B" w:rsidRDefault="003A539B" w:rsidP="000C2B71">
      <w:pPr>
        <w:spacing w:line="240" w:lineRule="auto"/>
      </w:pPr>
      <w:r>
        <w:separator/>
      </w:r>
    </w:p>
  </w:endnote>
  <w:endnote w:type="continuationSeparator" w:id="0">
    <w:p w14:paraId="230E050B" w14:textId="77777777" w:rsidR="003A539B" w:rsidRDefault="003A539B"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BA217A" w:rsidRDefault="00BA217A"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BA217A" w:rsidRDefault="00BA217A"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BA217A" w:rsidRDefault="00BA217A"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BA217A" w:rsidRDefault="00BA217A"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7535F">
      <w:rPr>
        <w:rStyle w:val="PageNumber"/>
        <w:noProof/>
      </w:rPr>
      <w:t>63</w:t>
    </w:r>
    <w:r>
      <w:rPr>
        <w:rStyle w:val="PageNumber"/>
      </w:rPr>
      <w:fldChar w:fldCharType="end"/>
    </w:r>
  </w:p>
  <w:p w14:paraId="7C3D7A13" w14:textId="77777777" w:rsidR="00BA217A" w:rsidRDefault="00BA217A"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2A0E0" w14:textId="77777777" w:rsidR="003A539B" w:rsidRDefault="003A539B" w:rsidP="000C2B71">
      <w:pPr>
        <w:spacing w:line="240" w:lineRule="auto"/>
      </w:pPr>
      <w:r>
        <w:separator/>
      </w:r>
    </w:p>
  </w:footnote>
  <w:footnote w:type="continuationSeparator" w:id="0">
    <w:p w14:paraId="442E728C" w14:textId="77777777" w:rsidR="003A539B" w:rsidRDefault="003A539B" w:rsidP="000C2B71">
      <w:pPr>
        <w:spacing w:line="240" w:lineRule="auto"/>
      </w:pPr>
      <w:r>
        <w:continuationSeparator/>
      </w:r>
    </w:p>
  </w:footnote>
  <w:footnote w:id="1">
    <w:p w14:paraId="76BC609B" w14:textId="77777777" w:rsidR="00BA217A" w:rsidRPr="00673AA7" w:rsidRDefault="00BA217A" w:rsidP="001F79DD">
      <w:pPr>
        <w:pStyle w:val="FootnoteText"/>
        <w:spacing w:line="276" w:lineRule="auto"/>
        <w:jc w:val="both"/>
        <w:rPr>
          <w:rFonts w:asciiTheme="majorHAnsi" w:hAnsiTheme="majorHAnsi"/>
          <w:sz w:val="22"/>
          <w:szCs w:val="22"/>
        </w:rPr>
      </w:pPr>
      <w:r w:rsidRPr="00AD647D">
        <w:rPr>
          <w:rStyle w:val="FootnoteReference"/>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2">
    <w:p w14:paraId="7636498E" w14:textId="4CC63D55" w:rsidR="00BA217A" w:rsidRPr="008D67B3" w:rsidRDefault="00BA217A" w:rsidP="00D07D84">
      <w:pPr>
        <w:pStyle w:val="FootnoteText"/>
        <w:spacing w:line="276" w:lineRule="auto"/>
        <w:jc w:val="both"/>
        <w:rPr>
          <w:rFonts w:asciiTheme="majorHAnsi" w:hAnsiTheme="majorHAnsi"/>
          <w:sz w:val="22"/>
          <w:szCs w:val="22"/>
        </w:rPr>
      </w:pPr>
      <w:r w:rsidRPr="00AD647D">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w:t>
      </w:r>
      <w:r w:rsidRPr="008D67B3">
        <w:rPr>
          <w:rFonts w:asciiTheme="majorHAnsi" w:hAnsiTheme="majorHAnsi"/>
          <w:sz w:val="22"/>
          <w:szCs w:val="22"/>
        </w:rPr>
        <w:t>competidores superiores quando a ocupação rápida do espaço for importante para a persistência na comunidade. Neste trabalho, utilizo a definição mais abrangente de habilidade competitiva, que pode incluir a boa capacidade de colonização.</w:t>
      </w:r>
    </w:p>
  </w:footnote>
  <w:footnote w:id="3">
    <w:p w14:paraId="647F3D3F" w14:textId="0DFFDA92" w:rsidR="00BA217A" w:rsidRPr="00D07D84" w:rsidRDefault="00BA217A" w:rsidP="00D07D84">
      <w:pPr>
        <w:pStyle w:val="FootnoteText"/>
        <w:spacing w:line="276" w:lineRule="auto"/>
        <w:jc w:val="both"/>
        <w:rPr>
          <w:rFonts w:asciiTheme="majorHAnsi" w:hAnsiTheme="majorHAnsi"/>
          <w:sz w:val="22"/>
          <w:szCs w:val="22"/>
        </w:rPr>
      </w:pPr>
      <w:r w:rsidRPr="00AD647D">
        <w:rPr>
          <w:rStyle w:val="FootnoteReference"/>
        </w:rPr>
        <w:footnoteRef/>
      </w:r>
      <w:r w:rsidRPr="008D67B3">
        <w:rPr>
          <w:rFonts w:asciiTheme="majorHAnsi" w:hAnsiTheme="majorHAnsi"/>
          <w:sz w:val="22"/>
          <w:szCs w:val="22"/>
        </w:rPr>
        <w:t xml:space="preserve"> O conceito de habilidade competitiva</w:t>
      </w:r>
      <w:r w:rsidRPr="00D07D84">
        <w:rPr>
          <w:rFonts w:asciiTheme="majorHAnsi" w:hAnsiTheme="majorHAnsi"/>
          <w:sz w:val="22"/>
          <w:szCs w:val="22"/>
        </w:rPr>
        <w:t xml:space="preserve"> se aproxima do conceito de aptidão em muitos estudos de Ecologia de Comunidades que limitam sua abrangência a espécies do mesmo nível trófico e gui</w:t>
      </w:r>
      <w:r>
        <w:rPr>
          <w:rFonts w:asciiTheme="majorHAnsi" w:hAnsiTheme="majorHAnsi"/>
          <w:sz w:val="22"/>
          <w:szCs w:val="22"/>
        </w:rPr>
        <w:t>l</w:t>
      </w:r>
      <w:r w:rsidRPr="00D07D84">
        <w:rPr>
          <w:rFonts w:asciiTheme="majorHAnsi" w:hAnsiTheme="majorHAnsi"/>
          <w:sz w:val="22"/>
          <w:szCs w:val="22"/>
        </w:rPr>
        <w:t xml:space="preserve">da (ou seja, </w:t>
      </w:r>
      <w:r>
        <w:rPr>
          <w:rFonts w:asciiTheme="majorHAnsi" w:hAnsiTheme="majorHAnsi"/>
          <w:sz w:val="22"/>
          <w:szCs w:val="22"/>
        </w:rPr>
        <w:t xml:space="preserve">que </w:t>
      </w:r>
      <w:r w:rsidRPr="00D07D84">
        <w:rPr>
          <w:rFonts w:asciiTheme="majorHAnsi" w:hAnsiTheme="majorHAnsi"/>
          <w:sz w:val="22"/>
          <w:szCs w:val="22"/>
        </w:rPr>
        <w:t>apresentam necessidades de recurso semelhantes)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w:t>
      </w:r>
      <w:r w:rsidRPr="00EF785D">
        <w:rPr>
          <w:rFonts w:asciiTheme="majorHAnsi" w:hAnsiTheme="majorHAnsi"/>
          <w:noProof/>
          <w:sz w:val="22"/>
          <w:szCs w:val="22"/>
        </w:rPr>
        <w:t>Chesson, 2000)</w:t>
      </w:r>
      <w:r>
        <w:rPr>
          <w:rFonts w:asciiTheme="majorHAnsi" w:hAnsiTheme="majorHAnsi"/>
          <w:sz w:val="22"/>
          <w:szCs w:val="22"/>
        </w:rPr>
        <w:fldChar w:fldCharType="end"/>
      </w:r>
      <w:r w:rsidRPr="00D07D84">
        <w:rPr>
          <w:rFonts w:asciiTheme="majorHAnsi" w:hAnsiTheme="majorHAnsi"/>
          <w:sz w:val="22"/>
          <w:szCs w:val="22"/>
        </w:rPr>
        <w:t>. Neste contexto</w:t>
      </w:r>
      <w:r>
        <w:rPr>
          <w:rFonts w:asciiTheme="majorHAnsi" w:hAnsiTheme="majorHAnsi"/>
          <w:sz w:val="22"/>
          <w:szCs w:val="22"/>
        </w:rPr>
        <w:t xml:space="preserve"> mais restrito, a maior habilidade competitiva confere maior aptidão às e</w:t>
      </w:r>
      <w:r w:rsidR="00B77681">
        <w:rPr>
          <w:rFonts w:asciiTheme="majorHAnsi" w:hAnsiTheme="majorHAnsi"/>
          <w:sz w:val="22"/>
          <w:szCs w:val="22"/>
        </w:rPr>
        <w:t>s</w:t>
      </w:r>
      <w:r>
        <w:rPr>
          <w:rFonts w:asciiTheme="majorHAnsi" w:hAnsiTheme="majorHAnsi"/>
          <w:sz w:val="22"/>
          <w:szCs w:val="22"/>
        </w:rPr>
        <w:t xml:space="preserve">pécies e, assim, leva a um aumento da proporção desta espécie na comunidade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Pr>
          <w:rFonts w:asciiTheme="majorHAnsi" w:hAnsiTheme="majorHAnsi"/>
          <w:sz w:val="22"/>
          <w:szCs w:val="22"/>
        </w:rPr>
        <w:fldChar w:fldCharType="separate"/>
      </w:r>
      <w:r w:rsidRPr="00052703">
        <w:rPr>
          <w:rFonts w:asciiTheme="majorHAnsi" w:hAnsiTheme="majorHAnsi"/>
          <w:noProof/>
          <w:sz w:val="22"/>
          <w:szCs w:val="22"/>
        </w:rPr>
        <w:t>(Vellend, 2016)</w:t>
      </w:r>
      <w:r>
        <w:rPr>
          <w:rFonts w:asciiTheme="majorHAnsi" w:hAnsiTheme="majorHAnsi"/>
          <w:sz w:val="22"/>
          <w:szCs w:val="22"/>
        </w:rPr>
        <w:fldChar w:fldCharType="end"/>
      </w:r>
      <w:r>
        <w:rPr>
          <w:rFonts w:asciiTheme="majorHAnsi" w:hAnsiTheme="majorHAnsi"/>
          <w:sz w:val="22"/>
          <w:szCs w:val="22"/>
        </w:rPr>
        <w:t>.</w:t>
      </w:r>
    </w:p>
  </w:footnote>
  <w:footnote w:id="4">
    <w:p w14:paraId="04C39145" w14:textId="5A6B5A44" w:rsidR="00BA217A" w:rsidRPr="00BE056C" w:rsidRDefault="00BA217A" w:rsidP="00F4652D">
      <w:pPr>
        <w:pStyle w:val="FootnoteText"/>
        <w:spacing w:line="276" w:lineRule="auto"/>
        <w:jc w:val="both"/>
        <w:rPr>
          <w:lang w:val="en-US"/>
        </w:rPr>
      </w:pPr>
      <w:r w:rsidRPr="00AD647D">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BA217A" w:rsidRPr="00623DD0" w:rsidRDefault="00BA217A" w:rsidP="0076698F">
      <w:pPr>
        <w:pStyle w:val="FootnoteText"/>
        <w:spacing w:line="276" w:lineRule="auto"/>
        <w:jc w:val="both"/>
        <w:rPr>
          <w:sz w:val="22"/>
          <w:szCs w:val="22"/>
          <w:lang w:val="en-US"/>
        </w:rPr>
      </w:pPr>
      <w:r w:rsidRPr="00AD647D">
        <w:rPr>
          <w:rStyle w:val="FootnoteReference"/>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BA217A" w:rsidRPr="005639F8" w:rsidRDefault="00BA217A" w:rsidP="002A791F">
      <w:pPr>
        <w:pStyle w:val="FootnoteText"/>
        <w:spacing w:line="276" w:lineRule="auto"/>
        <w:jc w:val="both"/>
        <w:rPr>
          <w:lang w:val="en-US"/>
        </w:rPr>
      </w:pPr>
      <w:r w:rsidRPr="00AD647D">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BA217A" w:rsidRPr="00592DA1" w:rsidRDefault="00BA217A" w:rsidP="009171E6">
      <w:pPr>
        <w:pStyle w:val="FootnoteText"/>
        <w:spacing w:line="276" w:lineRule="auto"/>
        <w:jc w:val="both"/>
        <w:rPr>
          <w:lang w:val="en-US"/>
        </w:rPr>
      </w:pPr>
      <w:r w:rsidRPr="00AD647D">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BA217A" w:rsidRPr="001C0ED8" w:rsidRDefault="00BA217A" w:rsidP="00A35D67">
      <w:pPr>
        <w:pStyle w:val="FootnoteText"/>
        <w:spacing w:line="276" w:lineRule="auto"/>
        <w:jc w:val="both"/>
        <w:rPr>
          <w:lang w:val="en-US"/>
        </w:rPr>
      </w:pPr>
      <w:r w:rsidRPr="00AD647D">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BA217A" w:rsidRDefault="00BA217A" w:rsidP="00E94339">
      <w:pPr>
        <w:pStyle w:val="FootnoteText"/>
        <w:spacing w:line="276" w:lineRule="auto"/>
        <w:jc w:val="both"/>
        <w:rPr>
          <w:rFonts w:asciiTheme="majorHAnsi" w:hAnsiTheme="majorHAnsi"/>
          <w:color w:val="000000" w:themeColor="text1"/>
          <w:sz w:val="22"/>
          <w:szCs w:val="22"/>
        </w:rPr>
      </w:pPr>
      <w:r w:rsidRPr="00AD647D">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BA217A" w:rsidRPr="00674730" w:rsidRDefault="00BA217A"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33614240" w:rsidR="00BA217A" w:rsidRPr="00F815E0" w:rsidRDefault="00BA217A" w:rsidP="00F815E0">
      <w:pPr>
        <w:spacing w:line="276" w:lineRule="auto"/>
        <w:contextualSpacing/>
        <w:jc w:val="both"/>
        <w:rPr>
          <w:rFonts w:asciiTheme="majorHAnsi" w:hAnsiTheme="majorHAnsi"/>
          <w:sz w:val="22"/>
          <w:szCs w:val="22"/>
        </w:rPr>
      </w:pPr>
      <w:r w:rsidRPr="00AD647D">
        <w:rPr>
          <w:rStyle w:val="FootnoteReference"/>
        </w:rPr>
        <w:footnoteRef/>
      </w:r>
      <w:r>
        <w:t xml:space="preserve"> </w:t>
      </w:r>
      <w:r w:rsidRPr="00F815E0">
        <w:rPr>
          <w:rFonts w:asciiTheme="majorHAnsi" w:hAnsiTheme="majorHAnsi"/>
          <w:sz w:val="22"/>
          <w:szCs w:val="22"/>
        </w:rPr>
        <w:t>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w:t>
      </w:r>
      <w:r w:rsidRPr="006F52D3">
        <w:rPr>
          <w:rFonts w:asciiTheme="majorHAnsi" w:hAnsiTheme="majorHAnsi"/>
          <w:sz w:val="22"/>
          <w:szCs w:val="22"/>
        </w:rPr>
        <w:t xml:space="preserve">emergência de padrões como o de pico de heterogeneidade interespecífica em níveis intermediários de distúrbio, já que os valores em si de abundância e de taxa de entrada de variação no sistema </w:t>
      </w:r>
      <w:r w:rsidR="001F1010">
        <w:rPr>
          <w:rFonts w:asciiTheme="majorHAnsi" w:hAnsiTheme="majorHAnsi"/>
          <w:sz w:val="22"/>
          <w:szCs w:val="22"/>
        </w:rPr>
        <w:t xml:space="preserve">também </w:t>
      </w:r>
      <w:r w:rsidRPr="006F52D3">
        <w:rPr>
          <w:rFonts w:asciiTheme="majorHAnsi" w:hAnsiTheme="majorHAnsi"/>
          <w:sz w:val="22"/>
          <w:szCs w:val="22"/>
        </w:rPr>
        <w:t>devem ser importantes.</w:t>
      </w:r>
    </w:p>
    <w:p w14:paraId="0854055F" w14:textId="41240FD0" w:rsidR="00BA217A" w:rsidRPr="00F815E0" w:rsidRDefault="00BA217A"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62B"/>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A2B"/>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26A"/>
    <w:rsid w:val="00042344"/>
    <w:rsid w:val="00042407"/>
    <w:rsid w:val="00043B37"/>
    <w:rsid w:val="0004440B"/>
    <w:rsid w:val="00044F06"/>
    <w:rsid w:val="00045C3A"/>
    <w:rsid w:val="00050AA9"/>
    <w:rsid w:val="00050D46"/>
    <w:rsid w:val="000511F0"/>
    <w:rsid w:val="000515B8"/>
    <w:rsid w:val="00052703"/>
    <w:rsid w:val="00054221"/>
    <w:rsid w:val="00054557"/>
    <w:rsid w:val="00054D1B"/>
    <w:rsid w:val="00054FE6"/>
    <w:rsid w:val="0005556C"/>
    <w:rsid w:val="00056502"/>
    <w:rsid w:val="00060C6B"/>
    <w:rsid w:val="00062250"/>
    <w:rsid w:val="0006269D"/>
    <w:rsid w:val="00063FEB"/>
    <w:rsid w:val="00064068"/>
    <w:rsid w:val="000646D2"/>
    <w:rsid w:val="00064D7F"/>
    <w:rsid w:val="000657CD"/>
    <w:rsid w:val="00066863"/>
    <w:rsid w:val="00067690"/>
    <w:rsid w:val="000704B2"/>
    <w:rsid w:val="00072BFE"/>
    <w:rsid w:val="00072C56"/>
    <w:rsid w:val="000731B2"/>
    <w:rsid w:val="00073281"/>
    <w:rsid w:val="00073466"/>
    <w:rsid w:val="000739E8"/>
    <w:rsid w:val="0007543D"/>
    <w:rsid w:val="00075518"/>
    <w:rsid w:val="000767F4"/>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BD2"/>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48D3"/>
    <w:rsid w:val="000D7CBC"/>
    <w:rsid w:val="000E1DCB"/>
    <w:rsid w:val="000E34DD"/>
    <w:rsid w:val="000E3DF4"/>
    <w:rsid w:val="000E459A"/>
    <w:rsid w:val="000E5090"/>
    <w:rsid w:val="000E6484"/>
    <w:rsid w:val="000E64C4"/>
    <w:rsid w:val="000E64EF"/>
    <w:rsid w:val="000F00BD"/>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4290"/>
    <w:rsid w:val="0011477F"/>
    <w:rsid w:val="00114C74"/>
    <w:rsid w:val="00116350"/>
    <w:rsid w:val="00117284"/>
    <w:rsid w:val="001203B2"/>
    <w:rsid w:val="00120850"/>
    <w:rsid w:val="00120DB6"/>
    <w:rsid w:val="00122212"/>
    <w:rsid w:val="00122583"/>
    <w:rsid w:val="00122D63"/>
    <w:rsid w:val="00122E9F"/>
    <w:rsid w:val="001240F2"/>
    <w:rsid w:val="001247F1"/>
    <w:rsid w:val="00125981"/>
    <w:rsid w:val="001259FA"/>
    <w:rsid w:val="00127316"/>
    <w:rsid w:val="00127812"/>
    <w:rsid w:val="00127E0F"/>
    <w:rsid w:val="00130114"/>
    <w:rsid w:val="001310AB"/>
    <w:rsid w:val="00131447"/>
    <w:rsid w:val="00131495"/>
    <w:rsid w:val="00131534"/>
    <w:rsid w:val="0013181F"/>
    <w:rsid w:val="00131D0E"/>
    <w:rsid w:val="0013246F"/>
    <w:rsid w:val="00132C18"/>
    <w:rsid w:val="00136972"/>
    <w:rsid w:val="00136B12"/>
    <w:rsid w:val="00136DE0"/>
    <w:rsid w:val="00140EFD"/>
    <w:rsid w:val="00142D77"/>
    <w:rsid w:val="001448E2"/>
    <w:rsid w:val="00146F31"/>
    <w:rsid w:val="0014738D"/>
    <w:rsid w:val="00150098"/>
    <w:rsid w:val="00150D01"/>
    <w:rsid w:val="0015147C"/>
    <w:rsid w:val="00151582"/>
    <w:rsid w:val="0015173E"/>
    <w:rsid w:val="00151FCC"/>
    <w:rsid w:val="0015276C"/>
    <w:rsid w:val="00152D6A"/>
    <w:rsid w:val="0015745B"/>
    <w:rsid w:val="001602FB"/>
    <w:rsid w:val="00161E9F"/>
    <w:rsid w:val="00164C87"/>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45EC"/>
    <w:rsid w:val="001A5454"/>
    <w:rsid w:val="001A54FA"/>
    <w:rsid w:val="001B121B"/>
    <w:rsid w:val="001B148B"/>
    <w:rsid w:val="001B1983"/>
    <w:rsid w:val="001B1DBB"/>
    <w:rsid w:val="001B315A"/>
    <w:rsid w:val="001B3D57"/>
    <w:rsid w:val="001B4974"/>
    <w:rsid w:val="001B4A89"/>
    <w:rsid w:val="001B4DF8"/>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1010"/>
    <w:rsid w:val="001F3950"/>
    <w:rsid w:val="001F3C8B"/>
    <w:rsid w:val="001F3FA3"/>
    <w:rsid w:val="001F4239"/>
    <w:rsid w:val="001F5362"/>
    <w:rsid w:val="001F72C6"/>
    <w:rsid w:val="001F79DD"/>
    <w:rsid w:val="00202D56"/>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814"/>
    <w:rsid w:val="00227A62"/>
    <w:rsid w:val="0023171B"/>
    <w:rsid w:val="0023182A"/>
    <w:rsid w:val="002329F6"/>
    <w:rsid w:val="00233AB2"/>
    <w:rsid w:val="00235701"/>
    <w:rsid w:val="00237883"/>
    <w:rsid w:val="00237DA5"/>
    <w:rsid w:val="00237E00"/>
    <w:rsid w:val="00240207"/>
    <w:rsid w:val="00241AC3"/>
    <w:rsid w:val="00242957"/>
    <w:rsid w:val="00242A17"/>
    <w:rsid w:val="00243556"/>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6497C"/>
    <w:rsid w:val="00265D6B"/>
    <w:rsid w:val="0027101B"/>
    <w:rsid w:val="00272690"/>
    <w:rsid w:val="00273BD8"/>
    <w:rsid w:val="002746AC"/>
    <w:rsid w:val="00276B18"/>
    <w:rsid w:val="00277208"/>
    <w:rsid w:val="002776B8"/>
    <w:rsid w:val="00277817"/>
    <w:rsid w:val="0028068C"/>
    <w:rsid w:val="002812D5"/>
    <w:rsid w:val="00282624"/>
    <w:rsid w:val="00282D2A"/>
    <w:rsid w:val="00283963"/>
    <w:rsid w:val="002840DD"/>
    <w:rsid w:val="00284545"/>
    <w:rsid w:val="0028471C"/>
    <w:rsid w:val="00284A87"/>
    <w:rsid w:val="00285D6B"/>
    <w:rsid w:val="00293468"/>
    <w:rsid w:val="002934A1"/>
    <w:rsid w:val="00295BD3"/>
    <w:rsid w:val="00295F4C"/>
    <w:rsid w:val="00296FB3"/>
    <w:rsid w:val="002A0016"/>
    <w:rsid w:val="002A0FEA"/>
    <w:rsid w:val="002A18F4"/>
    <w:rsid w:val="002A19FA"/>
    <w:rsid w:val="002A3431"/>
    <w:rsid w:val="002A3C3D"/>
    <w:rsid w:val="002A532B"/>
    <w:rsid w:val="002A542A"/>
    <w:rsid w:val="002A5BC2"/>
    <w:rsid w:val="002A791F"/>
    <w:rsid w:val="002B0C4B"/>
    <w:rsid w:val="002B0E0A"/>
    <w:rsid w:val="002B11B9"/>
    <w:rsid w:val="002B1237"/>
    <w:rsid w:val="002B2033"/>
    <w:rsid w:val="002B3497"/>
    <w:rsid w:val="002B3C92"/>
    <w:rsid w:val="002B3CB1"/>
    <w:rsid w:val="002B5178"/>
    <w:rsid w:val="002B5FAA"/>
    <w:rsid w:val="002B66A4"/>
    <w:rsid w:val="002C00BA"/>
    <w:rsid w:val="002C06BE"/>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709"/>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763"/>
    <w:rsid w:val="00323CB7"/>
    <w:rsid w:val="003253AA"/>
    <w:rsid w:val="00327EBA"/>
    <w:rsid w:val="003303D5"/>
    <w:rsid w:val="003316DB"/>
    <w:rsid w:val="00331D64"/>
    <w:rsid w:val="00332288"/>
    <w:rsid w:val="003329D8"/>
    <w:rsid w:val="0033356D"/>
    <w:rsid w:val="0033417B"/>
    <w:rsid w:val="00334A65"/>
    <w:rsid w:val="00335AAB"/>
    <w:rsid w:val="0033675E"/>
    <w:rsid w:val="0033725F"/>
    <w:rsid w:val="00337680"/>
    <w:rsid w:val="003400A7"/>
    <w:rsid w:val="00340C9B"/>
    <w:rsid w:val="00341EAA"/>
    <w:rsid w:val="00341EE4"/>
    <w:rsid w:val="0034249B"/>
    <w:rsid w:val="00342758"/>
    <w:rsid w:val="0034277C"/>
    <w:rsid w:val="00342D11"/>
    <w:rsid w:val="00343A66"/>
    <w:rsid w:val="003444BE"/>
    <w:rsid w:val="00345619"/>
    <w:rsid w:val="00345E54"/>
    <w:rsid w:val="003463E3"/>
    <w:rsid w:val="00346B76"/>
    <w:rsid w:val="00347DC0"/>
    <w:rsid w:val="00351BAD"/>
    <w:rsid w:val="00352F14"/>
    <w:rsid w:val="00353244"/>
    <w:rsid w:val="00354016"/>
    <w:rsid w:val="00355D8C"/>
    <w:rsid w:val="003568E2"/>
    <w:rsid w:val="00356D58"/>
    <w:rsid w:val="00356FC2"/>
    <w:rsid w:val="00360260"/>
    <w:rsid w:val="00360DBD"/>
    <w:rsid w:val="00360ED4"/>
    <w:rsid w:val="0036115E"/>
    <w:rsid w:val="003614B3"/>
    <w:rsid w:val="003644D0"/>
    <w:rsid w:val="003647D9"/>
    <w:rsid w:val="003675D3"/>
    <w:rsid w:val="00367B88"/>
    <w:rsid w:val="00370695"/>
    <w:rsid w:val="00372E60"/>
    <w:rsid w:val="003736AB"/>
    <w:rsid w:val="0037535F"/>
    <w:rsid w:val="00376298"/>
    <w:rsid w:val="0037683A"/>
    <w:rsid w:val="0037797E"/>
    <w:rsid w:val="00380C31"/>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97A91"/>
    <w:rsid w:val="003A12EB"/>
    <w:rsid w:val="003A15BA"/>
    <w:rsid w:val="003A1F1F"/>
    <w:rsid w:val="003A36C1"/>
    <w:rsid w:val="003A4726"/>
    <w:rsid w:val="003A4F89"/>
    <w:rsid w:val="003A539B"/>
    <w:rsid w:val="003B0061"/>
    <w:rsid w:val="003B2211"/>
    <w:rsid w:val="003B4C83"/>
    <w:rsid w:val="003B5154"/>
    <w:rsid w:val="003B5F06"/>
    <w:rsid w:val="003B63F0"/>
    <w:rsid w:val="003B6B48"/>
    <w:rsid w:val="003B6C40"/>
    <w:rsid w:val="003B7D66"/>
    <w:rsid w:val="003C1497"/>
    <w:rsid w:val="003C2250"/>
    <w:rsid w:val="003C258D"/>
    <w:rsid w:val="003C26A1"/>
    <w:rsid w:val="003C2771"/>
    <w:rsid w:val="003C4320"/>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0B1"/>
    <w:rsid w:val="003E2916"/>
    <w:rsid w:val="003E5420"/>
    <w:rsid w:val="003E5F64"/>
    <w:rsid w:val="003E64F1"/>
    <w:rsid w:val="003E67D4"/>
    <w:rsid w:val="003E67EB"/>
    <w:rsid w:val="003E79F2"/>
    <w:rsid w:val="003F36F6"/>
    <w:rsid w:val="003F3859"/>
    <w:rsid w:val="003F5F45"/>
    <w:rsid w:val="003F616B"/>
    <w:rsid w:val="003F7EA4"/>
    <w:rsid w:val="004004AD"/>
    <w:rsid w:val="004008A8"/>
    <w:rsid w:val="004011E7"/>
    <w:rsid w:val="00404109"/>
    <w:rsid w:val="004043CE"/>
    <w:rsid w:val="00404C04"/>
    <w:rsid w:val="004061DE"/>
    <w:rsid w:val="00407EB7"/>
    <w:rsid w:val="00410171"/>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61"/>
    <w:rsid w:val="00417DB6"/>
    <w:rsid w:val="00417FC3"/>
    <w:rsid w:val="004205BD"/>
    <w:rsid w:val="00420E3C"/>
    <w:rsid w:val="0042672E"/>
    <w:rsid w:val="00427587"/>
    <w:rsid w:val="00430A4F"/>
    <w:rsid w:val="004323FA"/>
    <w:rsid w:val="00433FAC"/>
    <w:rsid w:val="00435373"/>
    <w:rsid w:val="0043604C"/>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55D4"/>
    <w:rsid w:val="00456749"/>
    <w:rsid w:val="00457151"/>
    <w:rsid w:val="004577C1"/>
    <w:rsid w:val="00461C32"/>
    <w:rsid w:val="0046376B"/>
    <w:rsid w:val="00463805"/>
    <w:rsid w:val="00463FA1"/>
    <w:rsid w:val="004644F2"/>
    <w:rsid w:val="004645E9"/>
    <w:rsid w:val="00464727"/>
    <w:rsid w:val="00464CD1"/>
    <w:rsid w:val="00466F73"/>
    <w:rsid w:val="004702BB"/>
    <w:rsid w:val="004718DB"/>
    <w:rsid w:val="00472107"/>
    <w:rsid w:val="004744B5"/>
    <w:rsid w:val="004760DD"/>
    <w:rsid w:val="00476313"/>
    <w:rsid w:val="00476439"/>
    <w:rsid w:val="004764A1"/>
    <w:rsid w:val="004808CC"/>
    <w:rsid w:val="00482BE0"/>
    <w:rsid w:val="004831FA"/>
    <w:rsid w:val="0048332B"/>
    <w:rsid w:val="004863CE"/>
    <w:rsid w:val="00486721"/>
    <w:rsid w:val="004869BE"/>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2A4"/>
    <w:rsid w:val="005013AF"/>
    <w:rsid w:val="00501A26"/>
    <w:rsid w:val="00501AD8"/>
    <w:rsid w:val="00501EAC"/>
    <w:rsid w:val="005029C0"/>
    <w:rsid w:val="00502AB6"/>
    <w:rsid w:val="005102F6"/>
    <w:rsid w:val="005103A1"/>
    <w:rsid w:val="00510B0E"/>
    <w:rsid w:val="00510B8E"/>
    <w:rsid w:val="005112CE"/>
    <w:rsid w:val="005117BD"/>
    <w:rsid w:val="005137A4"/>
    <w:rsid w:val="00513B4D"/>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1383"/>
    <w:rsid w:val="005325BF"/>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0C"/>
    <w:rsid w:val="0057491B"/>
    <w:rsid w:val="00575571"/>
    <w:rsid w:val="00576013"/>
    <w:rsid w:val="0057687D"/>
    <w:rsid w:val="00577D79"/>
    <w:rsid w:val="005804F9"/>
    <w:rsid w:val="0058073D"/>
    <w:rsid w:val="00580E58"/>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384"/>
    <w:rsid w:val="005B296A"/>
    <w:rsid w:val="005B2A8F"/>
    <w:rsid w:val="005B2ED1"/>
    <w:rsid w:val="005B34F9"/>
    <w:rsid w:val="005B4CD1"/>
    <w:rsid w:val="005B5FAA"/>
    <w:rsid w:val="005B68A5"/>
    <w:rsid w:val="005B70C9"/>
    <w:rsid w:val="005B72CC"/>
    <w:rsid w:val="005B79FD"/>
    <w:rsid w:val="005C03A8"/>
    <w:rsid w:val="005C0BCC"/>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5CED"/>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8FD"/>
    <w:rsid w:val="00624D09"/>
    <w:rsid w:val="00625652"/>
    <w:rsid w:val="00626B20"/>
    <w:rsid w:val="00626E3B"/>
    <w:rsid w:val="00627DBD"/>
    <w:rsid w:val="0063004E"/>
    <w:rsid w:val="00630AEF"/>
    <w:rsid w:val="0063273E"/>
    <w:rsid w:val="00632793"/>
    <w:rsid w:val="00632DCF"/>
    <w:rsid w:val="00633860"/>
    <w:rsid w:val="00633CB3"/>
    <w:rsid w:val="00634264"/>
    <w:rsid w:val="00637662"/>
    <w:rsid w:val="0063797E"/>
    <w:rsid w:val="00640803"/>
    <w:rsid w:val="00641804"/>
    <w:rsid w:val="006423C6"/>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03B"/>
    <w:rsid w:val="00654E37"/>
    <w:rsid w:val="00655AE8"/>
    <w:rsid w:val="00655FFE"/>
    <w:rsid w:val="00660862"/>
    <w:rsid w:val="006608D4"/>
    <w:rsid w:val="00661EB0"/>
    <w:rsid w:val="0066472B"/>
    <w:rsid w:val="00665372"/>
    <w:rsid w:val="00665A61"/>
    <w:rsid w:val="00666655"/>
    <w:rsid w:val="00666D26"/>
    <w:rsid w:val="00666FEF"/>
    <w:rsid w:val="00667268"/>
    <w:rsid w:val="006708D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97AB5"/>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3BF0"/>
    <w:rsid w:val="006B453C"/>
    <w:rsid w:val="006C273D"/>
    <w:rsid w:val="006C2A33"/>
    <w:rsid w:val="006C3271"/>
    <w:rsid w:val="006C5922"/>
    <w:rsid w:val="006C64CC"/>
    <w:rsid w:val="006C6574"/>
    <w:rsid w:val="006C7C76"/>
    <w:rsid w:val="006D224F"/>
    <w:rsid w:val="006D244C"/>
    <w:rsid w:val="006D2565"/>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2D3"/>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2C6B"/>
    <w:rsid w:val="00713750"/>
    <w:rsid w:val="00714D67"/>
    <w:rsid w:val="00714F87"/>
    <w:rsid w:val="00715755"/>
    <w:rsid w:val="00715BD0"/>
    <w:rsid w:val="0071749E"/>
    <w:rsid w:val="00720B49"/>
    <w:rsid w:val="00721057"/>
    <w:rsid w:val="0072283D"/>
    <w:rsid w:val="00722998"/>
    <w:rsid w:val="007239FF"/>
    <w:rsid w:val="007247A2"/>
    <w:rsid w:val="00724E53"/>
    <w:rsid w:val="007317EA"/>
    <w:rsid w:val="00731CD8"/>
    <w:rsid w:val="00731F1F"/>
    <w:rsid w:val="0073262E"/>
    <w:rsid w:val="007336CA"/>
    <w:rsid w:val="00734524"/>
    <w:rsid w:val="00736367"/>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1F03"/>
    <w:rsid w:val="007626E3"/>
    <w:rsid w:val="00763713"/>
    <w:rsid w:val="00763EAD"/>
    <w:rsid w:val="007640FC"/>
    <w:rsid w:val="007645CF"/>
    <w:rsid w:val="0076482E"/>
    <w:rsid w:val="007662D4"/>
    <w:rsid w:val="007665E2"/>
    <w:rsid w:val="0076698F"/>
    <w:rsid w:val="00770230"/>
    <w:rsid w:val="00770A6D"/>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2964"/>
    <w:rsid w:val="007B399F"/>
    <w:rsid w:val="007B5014"/>
    <w:rsid w:val="007B50FA"/>
    <w:rsid w:val="007B589A"/>
    <w:rsid w:val="007B598D"/>
    <w:rsid w:val="007B5A76"/>
    <w:rsid w:val="007B6641"/>
    <w:rsid w:val="007B7A7D"/>
    <w:rsid w:val="007C0020"/>
    <w:rsid w:val="007C0241"/>
    <w:rsid w:val="007C225C"/>
    <w:rsid w:val="007C3090"/>
    <w:rsid w:val="007C3B84"/>
    <w:rsid w:val="007C4126"/>
    <w:rsid w:val="007C4554"/>
    <w:rsid w:val="007C629C"/>
    <w:rsid w:val="007D00C0"/>
    <w:rsid w:val="007D1896"/>
    <w:rsid w:val="007D439E"/>
    <w:rsid w:val="007D600E"/>
    <w:rsid w:val="007D60CC"/>
    <w:rsid w:val="007D7844"/>
    <w:rsid w:val="007E0F00"/>
    <w:rsid w:val="007E2E8B"/>
    <w:rsid w:val="007E3445"/>
    <w:rsid w:val="007E40D7"/>
    <w:rsid w:val="007E4A80"/>
    <w:rsid w:val="007E5525"/>
    <w:rsid w:val="007E57E6"/>
    <w:rsid w:val="007E5C02"/>
    <w:rsid w:val="007F0433"/>
    <w:rsid w:val="007F1121"/>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0FB8"/>
    <w:rsid w:val="00811FA9"/>
    <w:rsid w:val="00814374"/>
    <w:rsid w:val="0081692B"/>
    <w:rsid w:val="00817F50"/>
    <w:rsid w:val="008200EA"/>
    <w:rsid w:val="0082087C"/>
    <w:rsid w:val="00820C92"/>
    <w:rsid w:val="008236D5"/>
    <w:rsid w:val="008249C1"/>
    <w:rsid w:val="00825C73"/>
    <w:rsid w:val="00826214"/>
    <w:rsid w:val="00826AF4"/>
    <w:rsid w:val="00827183"/>
    <w:rsid w:val="00830E2A"/>
    <w:rsid w:val="00831970"/>
    <w:rsid w:val="00832D93"/>
    <w:rsid w:val="00832F95"/>
    <w:rsid w:val="00833240"/>
    <w:rsid w:val="00833E0F"/>
    <w:rsid w:val="00834163"/>
    <w:rsid w:val="00837825"/>
    <w:rsid w:val="00845F45"/>
    <w:rsid w:val="008468A2"/>
    <w:rsid w:val="00846EA4"/>
    <w:rsid w:val="00847014"/>
    <w:rsid w:val="00847534"/>
    <w:rsid w:val="00847BD0"/>
    <w:rsid w:val="00851806"/>
    <w:rsid w:val="00853C7E"/>
    <w:rsid w:val="00854B42"/>
    <w:rsid w:val="00854C0B"/>
    <w:rsid w:val="00854D87"/>
    <w:rsid w:val="00855E3E"/>
    <w:rsid w:val="00856664"/>
    <w:rsid w:val="00856C1E"/>
    <w:rsid w:val="00857AA0"/>
    <w:rsid w:val="00857D3C"/>
    <w:rsid w:val="0086067D"/>
    <w:rsid w:val="008620B3"/>
    <w:rsid w:val="00862D59"/>
    <w:rsid w:val="0086367A"/>
    <w:rsid w:val="00863DA8"/>
    <w:rsid w:val="008643E0"/>
    <w:rsid w:val="00864EA2"/>
    <w:rsid w:val="0086601C"/>
    <w:rsid w:val="0086717B"/>
    <w:rsid w:val="008702FC"/>
    <w:rsid w:val="00870A32"/>
    <w:rsid w:val="00870C7A"/>
    <w:rsid w:val="00871196"/>
    <w:rsid w:val="008712EF"/>
    <w:rsid w:val="008718DD"/>
    <w:rsid w:val="00871BD8"/>
    <w:rsid w:val="00873E7E"/>
    <w:rsid w:val="00873F3C"/>
    <w:rsid w:val="0087410C"/>
    <w:rsid w:val="008746FD"/>
    <w:rsid w:val="00874877"/>
    <w:rsid w:val="00874917"/>
    <w:rsid w:val="00874D56"/>
    <w:rsid w:val="008754B4"/>
    <w:rsid w:val="00875D3D"/>
    <w:rsid w:val="00875F10"/>
    <w:rsid w:val="00880158"/>
    <w:rsid w:val="008809E4"/>
    <w:rsid w:val="0088118E"/>
    <w:rsid w:val="008828E8"/>
    <w:rsid w:val="00883032"/>
    <w:rsid w:val="00884657"/>
    <w:rsid w:val="00884EDC"/>
    <w:rsid w:val="00885646"/>
    <w:rsid w:val="008856EC"/>
    <w:rsid w:val="00886207"/>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67B3"/>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6EE"/>
    <w:rsid w:val="008F6C49"/>
    <w:rsid w:val="008F719D"/>
    <w:rsid w:val="008F7530"/>
    <w:rsid w:val="008F7A36"/>
    <w:rsid w:val="008F7C63"/>
    <w:rsid w:val="009005E7"/>
    <w:rsid w:val="0090251C"/>
    <w:rsid w:val="0090334E"/>
    <w:rsid w:val="009036ED"/>
    <w:rsid w:val="00904100"/>
    <w:rsid w:val="00904B9E"/>
    <w:rsid w:val="00905251"/>
    <w:rsid w:val="00905F1E"/>
    <w:rsid w:val="009079FB"/>
    <w:rsid w:val="00907D11"/>
    <w:rsid w:val="009111F2"/>
    <w:rsid w:val="00911FBC"/>
    <w:rsid w:val="009120DA"/>
    <w:rsid w:val="00912D09"/>
    <w:rsid w:val="00913201"/>
    <w:rsid w:val="00913838"/>
    <w:rsid w:val="00913D88"/>
    <w:rsid w:val="00914583"/>
    <w:rsid w:val="00914B8A"/>
    <w:rsid w:val="009153A1"/>
    <w:rsid w:val="00915892"/>
    <w:rsid w:val="00915F4A"/>
    <w:rsid w:val="00916238"/>
    <w:rsid w:val="0091704B"/>
    <w:rsid w:val="009171E6"/>
    <w:rsid w:val="00920005"/>
    <w:rsid w:val="0092052C"/>
    <w:rsid w:val="00920FCD"/>
    <w:rsid w:val="00925158"/>
    <w:rsid w:val="0093060C"/>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0103"/>
    <w:rsid w:val="00953B30"/>
    <w:rsid w:val="00953D9D"/>
    <w:rsid w:val="00955169"/>
    <w:rsid w:val="00955E6D"/>
    <w:rsid w:val="00956C3F"/>
    <w:rsid w:val="009600E8"/>
    <w:rsid w:val="00960A78"/>
    <w:rsid w:val="00962135"/>
    <w:rsid w:val="00963A1B"/>
    <w:rsid w:val="009642A6"/>
    <w:rsid w:val="009655F4"/>
    <w:rsid w:val="00966A87"/>
    <w:rsid w:val="009703E3"/>
    <w:rsid w:val="00971BFC"/>
    <w:rsid w:val="00972CB9"/>
    <w:rsid w:val="0097344D"/>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0EBB"/>
    <w:rsid w:val="009B28B4"/>
    <w:rsid w:val="009B303A"/>
    <w:rsid w:val="009B3A67"/>
    <w:rsid w:val="009B3AE4"/>
    <w:rsid w:val="009B3B3C"/>
    <w:rsid w:val="009B686A"/>
    <w:rsid w:val="009C139B"/>
    <w:rsid w:val="009C16D4"/>
    <w:rsid w:val="009C229D"/>
    <w:rsid w:val="009C31B9"/>
    <w:rsid w:val="009C3FA4"/>
    <w:rsid w:val="009C5A96"/>
    <w:rsid w:val="009C6542"/>
    <w:rsid w:val="009C78CF"/>
    <w:rsid w:val="009C7C0A"/>
    <w:rsid w:val="009D3CAB"/>
    <w:rsid w:val="009D49C9"/>
    <w:rsid w:val="009D4ADC"/>
    <w:rsid w:val="009D4D35"/>
    <w:rsid w:val="009D6C75"/>
    <w:rsid w:val="009E02C3"/>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9F7D84"/>
    <w:rsid w:val="00A0044D"/>
    <w:rsid w:val="00A00D5C"/>
    <w:rsid w:val="00A0132D"/>
    <w:rsid w:val="00A01D5D"/>
    <w:rsid w:val="00A02035"/>
    <w:rsid w:val="00A03992"/>
    <w:rsid w:val="00A0462F"/>
    <w:rsid w:val="00A04662"/>
    <w:rsid w:val="00A04670"/>
    <w:rsid w:val="00A04FC2"/>
    <w:rsid w:val="00A055ED"/>
    <w:rsid w:val="00A10482"/>
    <w:rsid w:val="00A10C20"/>
    <w:rsid w:val="00A11917"/>
    <w:rsid w:val="00A124CF"/>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376D1"/>
    <w:rsid w:val="00A418CC"/>
    <w:rsid w:val="00A43916"/>
    <w:rsid w:val="00A46FBE"/>
    <w:rsid w:val="00A500F6"/>
    <w:rsid w:val="00A507CB"/>
    <w:rsid w:val="00A50FC7"/>
    <w:rsid w:val="00A51D1A"/>
    <w:rsid w:val="00A527CB"/>
    <w:rsid w:val="00A52886"/>
    <w:rsid w:val="00A529DE"/>
    <w:rsid w:val="00A543DF"/>
    <w:rsid w:val="00A54BC8"/>
    <w:rsid w:val="00A564CF"/>
    <w:rsid w:val="00A602AC"/>
    <w:rsid w:val="00A60F0E"/>
    <w:rsid w:val="00A61E9F"/>
    <w:rsid w:val="00A64183"/>
    <w:rsid w:val="00A64329"/>
    <w:rsid w:val="00A64D63"/>
    <w:rsid w:val="00A65C2D"/>
    <w:rsid w:val="00A65F46"/>
    <w:rsid w:val="00A708FE"/>
    <w:rsid w:val="00A7189E"/>
    <w:rsid w:val="00A721E7"/>
    <w:rsid w:val="00A72B24"/>
    <w:rsid w:val="00A75375"/>
    <w:rsid w:val="00A7773B"/>
    <w:rsid w:val="00A77E70"/>
    <w:rsid w:val="00A77EC1"/>
    <w:rsid w:val="00A80B3F"/>
    <w:rsid w:val="00A813C2"/>
    <w:rsid w:val="00A8156D"/>
    <w:rsid w:val="00A8449D"/>
    <w:rsid w:val="00A84C36"/>
    <w:rsid w:val="00A86AFC"/>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27D0"/>
    <w:rsid w:val="00AC4CDC"/>
    <w:rsid w:val="00AC5EE4"/>
    <w:rsid w:val="00AD17AC"/>
    <w:rsid w:val="00AD21C9"/>
    <w:rsid w:val="00AD26E3"/>
    <w:rsid w:val="00AD4F60"/>
    <w:rsid w:val="00AD5117"/>
    <w:rsid w:val="00AD53BE"/>
    <w:rsid w:val="00AD59C7"/>
    <w:rsid w:val="00AD5F22"/>
    <w:rsid w:val="00AD647D"/>
    <w:rsid w:val="00AD6AF1"/>
    <w:rsid w:val="00AD6F38"/>
    <w:rsid w:val="00AD7590"/>
    <w:rsid w:val="00AD7E6D"/>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75C"/>
    <w:rsid w:val="00B10AD6"/>
    <w:rsid w:val="00B11CEB"/>
    <w:rsid w:val="00B11CF6"/>
    <w:rsid w:val="00B11E1D"/>
    <w:rsid w:val="00B13A38"/>
    <w:rsid w:val="00B17381"/>
    <w:rsid w:val="00B17FDC"/>
    <w:rsid w:val="00B200FA"/>
    <w:rsid w:val="00B20F7E"/>
    <w:rsid w:val="00B21CA3"/>
    <w:rsid w:val="00B221AF"/>
    <w:rsid w:val="00B22569"/>
    <w:rsid w:val="00B24391"/>
    <w:rsid w:val="00B25745"/>
    <w:rsid w:val="00B25944"/>
    <w:rsid w:val="00B26565"/>
    <w:rsid w:val="00B304BF"/>
    <w:rsid w:val="00B342C1"/>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2D0"/>
    <w:rsid w:val="00B47531"/>
    <w:rsid w:val="00B47692"/>
    <w:rsid w:val="00B47B7B"/>
    <w:rsid w:val="00B502E2"/>
    <w:rsid w:val="00B51431"/>
    <w:rsid w:val="00B52025"/>
    <w:rsid w:val="00B52A89"/>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681"/>
    <w:rsid w:val="00B779EF"/>
    <w:rsid w:val="00B81D91"/>
    <w:rsid w:val="00B81F8F"/>
    <w:rsid w:val="00B82603"/>
    <w:rsid w:val="00B82DFE"/>
    <w:rsid w:val="00B8325C"/>
    <w:rsid w:val="00B85407"/>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217A"/>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82"/>
    <w:rsid w:val="00BD36E3"/>
    <w:rsid w:val="00BD38F5"/>
    <w:rsid w:val="00BD400C"/>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EE6"/>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472EB"/>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2AB3"/>
    <w:rsid w:val="00C833D0"/>
    <w:rsid w:val="00C835B5"/>
    <w:rsid w:val="00C83E2A"/>
    <w:rsid w:val="00C84023"/>
    <w:rsid w:val="00C8545C"/>
    <w:rsid w:val="00C85471"/>
    <w:rsid w:val="00C86248"/>
    <w:rsid w:val="00C863E2"/>
    <w:rsid w:val="00C879E9"/>
    <w:rsid w:val="00C900D4"/>
    <w:rsid w:val="00C91278"/>
    <w:rsid w:val="00C91D74"/>
    <w:rsid w:val="00C9263D"/>
    <w:rsid w:val="00C92CB0"/>
    <w:rsid w:val="00C93326"/>
    <w:rsid w:val="00C9546B"/>
    <w:rsid w:val="00C956F7"/>
    <w:rsid w:val="00C958FE"/>
    <w:rsid w:val="00C96CED"/>
    <w:rsid w:val="00CA04D5"/>
    <w:rsid w:val="00CA1E41"/>
    <w:rsid w:val="00CA29A8"/>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BB"/>
    <w:rsid w:val="00CC1ED4"/>
    <w:rsid w:val="00CC2776"/>
    <w:rsid w:val="00CC3693"/>
    <w:rsid w:val="00CC3ACA"/>
    <w:rsid w:val="00CC4779"/>
    <w:rsid w:val="00CC6DDB"/>
    <w:rsid w:val="00CC778E"/>
    <w:rsid w:val="00CC7886"/>
    <w:rsid w:val="00CC7AA5"/>
    <w:rsid w:val="00CC7E1B"/>
    <w:rsid w:val="00CD1501"/>
    <w:rsid w:val="00CD2C4D"/>
    <w:rsid w:val="00CD46F0"/>
    <w:rsid w:val="00CD6F59"/>
    <w:rsid w:val="00CE0F6C"/>
    <w:rsid w:val="00CE228F"/>
    <w:rsid w:val="00CE2E45"/>
    <w:rsid w:val="00CE3256"/>
    <w:rsid w:val="00CE370F"/>
    <w:rsid w:val="00CE3A59"/>
    <w:rsid w:val="00CE62C8"/>
    <w:rsid w:val="00CE6B43"/>
    <w:rsid w:val="00CE7262"/>
    <w:rsid w:val="00CE775D"/>
    <w:rsid w:val="00CE7B92"/>
    <w:rsid w:val="00CF0729"/>
    <w:rsid w:val="00CF0EF8"/>
    <w:rsid w:val="00CF13EB"/>
    <w:rsid w:val="00CF2DD1"/>
    <w:rsid w:val="00CF3113"/>
    <w:rsid w:val="00CF5383"/>
    <w:rsid w:val="00CF555D"/>
    <w:rsid w:val="00D00C02"/>
    <w:rsid w:val="00D0205E"/>
    <w:rsid w:val="00D026EC"/>
    <w:rsid w:val="00D0528F"/>
    <w:rsid w:val="00D07D84"/>
    <w:rsid w:val="00D11E0B"/>
    <w:rsid w:val="00D121A0"/>
    <w:rsid w:val="00D12FF5"/>
    <w:rsid w:val="00D13552"/>
    <w:rsid w:val="00D13F3C"/>
    <w:rsid w:val="00D140BE"/>
    <w:rsid w:val="00D14853"/>
    <w:rsid w:val="00D149D2"/>
    <w:rsid w:val="00D14A3A"/>
    <w:rsid w:val="00D15967"/>
    <w:rsid w:val="00D160F8"/>
    <w:rsid w:val="00D17A1A"/>
    <w:rsid w:val="00D21EAD"/>
    <w:rsid w:val="00D240B5"/>
    <w:rsid w:val="00D24E18"/>
    <w:rsid w:val="00D24E8A"/>
    <w:rsid w:val="00D25037"/>
    <w:rsid w:val="00D33BB0"/>
    <w:rsid w:val="00D343D7"/>
    <w:rsid w:val="00D3448D"/>
    <w:rsid w:val="00D34D41"/>
    <w:rsid w:val="00D352B1"/>
    <w:rsid w:val="00D362C0"/>
    <w:rsid w:val="00D362FB"/>
    <w:rsid w:val="00D36B59"/>
    <w:rsid w:val="00D36C42"/>
    <w:rsid w:val="00D372F5"/>
    <w:rsid w:val="00D37B70"/>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64CE8"/>
    <w:rsid w:val="00D677E9"/>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58EC"/>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4152"/>
    <w:rsid w:val="00DD5DDF"/>
    <w:rsid w:val="00DD757E"/>
    <w:rsid w:val="00DE00A1"/>
    <w:rsid w:val="00DE023B"/>
    <w:rsid w:val="00DE049D"/>
    <w:rsid w:val="00DE0957"/>
    <w:rsid w:val="00DE0EF7"/>
    <w:rsid w:val="00DE249C"/>
    <w:rsid w:val="00DE5C2E"/>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04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01EC"/>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85D"/>
    <w:rsid w:val="00EF7DCE"/>
    <w:rsid w:val="00F032A4"/>
    <w:rsid w:val="00F06769"/>
    <w:rsid w:val="00F068FF"/>
    <w:rsid w:val="00F06CD8"/>
    <w:rsid w:val="00F06DD5"/>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084C"/>
    <w:rsid w:val="00F310CE"/>
    <w:rsid w:val="00F320AE"/>
    <w:rsid w:val="00F326B5"/>
    <w:rsid w:val="00F32B45"/>
    <w:rsid w:val="00F32E7A"/>
    <w:rsid w:val="00F3480A"/>
    <w:rsid w:val="00F35779"/>
    <w:rsid w:val="00F35942"/>
    <w:rsid w:val="00F36222"/>
    <w:rsid w:val="00F37518"/>
    <w:rsid w:val="00F37D68"/>
    <w:rsid w:val="00F37EDB"/>
    <w:rsid w:val="00F4081F"/>
    <w:rsid w:val="00F4115E"/>
    <w:rsid w:val="00F41431"/>
    <w:rsid w:val="00F422F3"/>
    <w:rsid w:val="00F43A1C"/>
    <w:rsid w:val="00F449E1"/>
    <w:rsid w:val="00F45803"/>
    <w:rsid w:val="00F4652D"/>
    <w:rsid w:val="00F47F72"/>
    <w:rsid w:val="00F51552"/>
    <w:rsid w:val="00F527DB"/>
    <w:rsid w:val="00F53065"/>
    <w:rsid w:val="00F56D76"/>
    <w:rsid w:val="00F57531"/>
    <w:rsid w:val="00F60B0D"/>
    <w:rsid w:val="00F60B8E"/>
    <w:rsid w:val="00F613DF"/>
    <w:rsid w:val="00F61EE9"/>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2F4F"/>
    <w:rsid w:val="00F937CF"/>
    <w:rsid w:val="00F939DA"/>
    <w:rsid w:val="00F93A09"/>
    <w:rsid w:val="00F93A35"/>
    <w:rsid w:val="00F9588C"/>
    <w:rsid w:val="00F96559"/>
    <w:rsid w:val="00F96EE2"/>
    <w:rsid w:val="00F97A2D"/>
    <w:rsid w:val="00F97B3D"/>
    <w:rsid w:val="00FA001F"/>
    <w:rsid w:val="00FA150F"/>
    <w:rsid w:val="00FA2682"/>
    <w:rsid w:val="00FA3539"/>
    <w:rsid w:val="00FA38CF"/>
    <w:rsid w:val="00FA38ED"/>
    <w:rsid w:val="00FA6190"/>
    <w:rsid w:val="00FA6C47"/>
    <w:rsid w:val="00FA7E92"/>
    <w:rsid w:val="00FB1310"/>
    <w:rsid w:val="00FB3A08"/>
    <w:rsid w:val="00FB3E26"/>
    <w:rsid w:val="00FB3E8E"/>
    <w:rsid w:val="00FB4B2B"/>
    <w:rsid w:val="00FB7C88"/>
    <w:rsid w:val="00FC06E2"/>
    <w:rsid w:val="00FC0B88"/>
    <w:rsid w:val="00FC1C25"/>
    <w:rsid w:val="00FC2E07"/>
    <w:rsid w:val="00FC30AE"/>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D7CE9"/>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DFB49CC-C96A-3046-AC20-C07F7FC19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82</Pages>
  <Words>64305</Words>
  <Characters>366543</Characters>
  <Application>Microsoft Macintosh Word</Application>
  <DocSecurity>0</DocSecurity>
  <Lines>3054</Lines>
  <Paragraphs>859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429989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760</cp:revision>
  <cp:lastPrinted>2017-07-15T15:14:00Z</cp:lastPrinted>
  <dcterms:created xsi:type="dcterms:W3CDTF">2017-07-15T15:14:00Z</dcterms:created>
  <dcterms:modified xsi:type="dcterms:W3CDTF">2017-07-20T01:14:00Z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